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41"/>
        <w:tblW w:w="9067" w:type="dxa"/>
        <w:tblBorders>
          <w:top w:val="single" w:sz="4" w:space="0" w:color="B3AD9B"/>
          <w:left w:val="single" w:sz="4" w:space="0" w:color="B3AD9B"/>
          <w:bottom w:val="single" w:sz="4" w:space="0" w:color="B3AD9B"/>
          <w:right w:val="single" w:sz="4" w:space="0" w:color="B3AD9B"/>
          <w:insideH w:val="single" w:sz="4" w:space="0" w:color="B3AD9B"/>
          <w:insideV w:val="single" w:sz="4" w:space="0" w:color="B3AD9B"/>
        </w:tblBorders>
        <w:tblLook w:val="04A0" w:firstRow="1" w:lastRow="0" w:firstColumn="1" w:lastColumn="0" w:noHBand="0" w:noVBand="1"/>
      </w:tblPr>
      <w:tblGrid>
        <w:gridCol w:w="2972"/>
        <w:gridCol w:w="6095"/>
      </w:tblGrid>
      <w:tr w:rsidR="00AE4273" w:rsidRPr="007B5FFA" w14:paraId="5FC434B0" w14:textId="77777777" w:rsidTr="00A10D4E">
        <w:trPr>
          <w:trHeight w:val="171"/>
        </w:trPr>
        <w:tc>
          <w:tcPr>
            <w:tcW w:w="2972" w:type="dxa"/>
            <w:shd w:val="clear" w:color="auto" w:fill="auto"/>
          </w:tcPr>
          <w:p w14:paraId="0B26A5B9" w14:textId="6740B1A7" w:rsidR="00AE4273" w:rsidRPr="007B5FFA" w:rsidRDefault="004E6784" w:rsidP="00A10D4E">
            <w:pPr>
              <w:rPr>
                <w:rFonts w:ascii="Calibri" w:eastAsia="Calibri" w:hAnsi="Calibri" w:cs="Calibri"/>
                <w:b/>
                <w:bCs/>
                <w:color w:val="FFFFFF"/>
                <w:sz w:val="32"/>
                <w:szCs w:val="32"/>
                <w:lang w:val="en-GB"/>
              </w:rPr>
            </w:pPr>
            <w:bookmarkStart w:id="0" w:name="_Hlk45720535"/>
            <w:r w:rsidRPr="007B5FFA">
              <w:rPr>
                <w:rFonts w:ascii="Calibri" w:eastAsia="Calibri" w:hAnsi="Calibri" w:cs="Calibri"/>
                <w:b/>
                <w:bCs/>
                <w:color w:val="FFFFFF"/>
                <w:sz w:val="32"/>
                <w:szCs w:val="32"/>
                <w:lang w:val="en-GB"/>
              </w:rPr>
              <w:t>Organisation</w:t>
            </w:r>
            <w:r w:rsidR="00857392" w:rsidRPr="007B5FFA">
              <w:rPr>
                <w:rFonts w:ascii="Calibri" w:eastAsia="Calibri" w:hAnsi="Calibri" w:cs="Calibri"/>
                <w:b/>
                <w:bCs/>
                <w:color w:val="FFFFFF"/>
                <w:sz w:val="32"/>
                <w:szCs w:val="32"/>
                <w:lang w:val="en-GB"/>
              </w:rPr>
              <w:t>(s)</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64B06FF7" w14:textId="49D799E4"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Ministry of Environment, Forestry and Tourism</w:t>
            </w:r>
            <w:r w:rsidR="00EB1B92" w:rsidRPr="007B5FFA">
              <w:rPr>
                <w:rFonts w:ascii="Calibri" w:eastAsia="Calibri" w:hAnsi="Calibri" w:cs="Calibri"/>
                <w:b/>
                <w:bCs/>
                <w:color w:val="FFFFFF"/>
                <w:sz w:val="32"/>
                <w:szCs w:val="32"/>
                <w:lang w:val="en-GB"/>
              </w:rPr>
              <w:t xml:space="preserve"> (MEFT) and UNDP Namibia</w:t>
            </w:r>
          </w:p>
        </w:tc>
      </w:tr>
      <w:tr w:rsidR="00A10D4E" w:rsidRPr="007B5FFA" w14:paraId="2A2422D3" w14:textId="77777777" w:rsidTr="00A10D4E">
        <w:trPr>
          <w:trHeight w:val="344"/>
        </w:trPr>
        <w:tc>
          <w:tcPr>
            <w:tcW w:w="2972" w:type="dxa"/>
            <w:shd w:val="clear" w:color="auto" w:fill="auto"/>
          </w:tcPr>
          <w:p w14:paraId="50F9D711" w14:textId="4A7BCCA1" w:rsidR="00A10D4E" w:rsidRPr="007B5FFA" w:rsidRDefault="00A10D4E" w:rsidP="00A10D4E">
            <w:pPr>
              <w:rPr>
                <w:rFonts w:ascii="Calibri" w:eastAsia="Calibri" w:hAnsi="Calibri" w:cs="Calibri"/>
                <w:b/>
                <w:bCs/>
                <w:color w:val="FFFFFF"/>
                <w:sz w:val="32"/>
                <w:szCs w:val="32"/>
                <w:lang w:val="en-GB"/>
              </w:rPr>
            </w:pPr>
            <w:bookmarkStart w:id="1" w:name="_Hlk521925445"/>
            <w:bookmarkEnd w:id="1"/>
            <w:r w:rsidRPr="007B5FFA">
              <w:rPr>
                <w:rFonts w:ascii="Calibri" w:eastAsia="Calibri" w:hAnsi="Calibri" w:cs="Calibri"/>
                <w:b/>
                <w:bCs/>
                <w:color w:val="FFFFFF"/>
                <w:sz w:val="32"/>
                <w:szCs w:val="32"/>
                <w:lang w:val="en-GB"/>
              </w:rPr>
              <w:t xml:space="preserve">Project Title: </w:t>
            </w:r>
          </w:p>
        </w:tc>
        <w:tc>
          <w:tcPr>
            <w:tcW w:w="6095" w:type="dxa"/>
            <w:shd w:val="clear" w:color="auto" w:fill="auto"/>
          </w:tcPr>
          <w:p w14:paraId="1BBC8417" w14:textId="42FD5941" w:rsidR="00A10D4E" w:rsidRPr="007B5FFA" w:rsidRDefault="00A10D4E" w:rsidP="00A10D4E">
            <w:pPr>
              <w:rPr>
                <w:rFonts w:ascii="Calibri" w:eastAsia="Calibri" w:hAnsi="Calibri" w:cs="Calibri"/>
                <w:b/>
                <w:color w:val="FFFFFF"/>
                <w:sz w:val="32"/>
                <w:szCs w:val="32"/>
                <w:lang w:val="en-GB"/>
              </w:rPr>
            </w:pPr>
            <w:r w:rsidRPr="007B5FFA">
              <w:rPr>
                <w:rFonts w:ascii="Calibri" w:eastAsia="Calibri" w:hAnsi="Calibri" w:cs="Calibri"/>
                <w:b/>
                <w:color w:val="FFFFFF"/>
                <w:sz w:val="32"/>
                <w:szCs w:val="32"/>
                <w:lang w:val="en-GB"/>
              </w:rPr>
              <w:t>Stockholm+50 National Consultations</w:t>
            </w:r>
          </w:p>
        </w:tc>
      </w:tr>
      <w:tr w:rsidR="00A10D4E" w:rsidRPr="007B5FFA" w14:paraId="62BD653F" w14:textId="77777777" w:rsidTr="00A10D4E">
        <w:trPr>
          <w:trHeight w:val="344"/>
        </w:trPr>
        <w:tc>
          <w:tcPr>
            <w:tcW w:w="2972" w:type="dxa"/>
            <w:shd w:val="clear" w:color="auto" w:fill="auto"/>
          </w:tcPr>
          <w:p w14:paraId="1C8E8B62" w14:textId="2CDA993A" w:rsidR="00A10D4E" w:rsidRPr="007B5FFA" w:rsidRDefault="00A10D4E"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Document Type:</w:t>
            </w:r>
          </w:p>
        </w:tc>
        <w:tc>
          <w:tcPr>
            <w:tcW w:w="6095" w:type="dxa"/>
            <w:shd w:val="clear" w:color="auto" w:fill="auto"/>
          </w:tcPr>
          <w:p w14:paraId="088586D5" w14:textId="3177AAF9" w:rsidR="009611AB" w:rsidRPr="009611AB" w:rsidRDefault="009611AB" w:rsidP="009611AB">
            <w:pPr>
              <w:rPr>
                <w:rFonts w:ascii="Calibri" w:eastAsia="Calibri" w:hAnsi="Calibri" w:cs="Calibri"/>
                <w:b/>
                <w:color w:val="FFFFFF"/>
                <w:sz w:val="32"/>
                <w:szCs w:val="32"/>
                <w:lang w:val="en-GB"/>
              </w:rPr>
            </w:pPr>
            <w:r w:rsidRPr="009611AB">
              <w:rPr>
                <w:rFonts w:ascii="Calibri" w:eastAsia="Calibri" w:hAnsi="Calibri" w:cs="Calibri"/>
                <w:b/>
                <w:color w:val="FFFFFF"/>
                <w:sz w:val="32"/>
                <w:szCs w:val="32"/>
                <w:lang w:val="en-GB"/>
              </w:rPr>
              <w:t xml:space="preserve">Feedback Report </w:t>
            </w:r>
            <w:r w:rsidR="00A06B13" w:rsidRPr="009611AB">
              <w:rPr>
                <w:rFonts w:ascii="Calibri" w:eastAsia="Calibri" w:hAnsi="Calibri" w:cs="Calibri"/>
                <w:b/>
                <w:color w:val="FFFFFF"/>
                <w:sz w:val="32"/>
                <w:szCs w:val="32"/>
                <w:lang w:val="en-GB"/>
              </w:rPr>
              <w:t>for</w:t>
            </w:r>
            <w:r w:rsidRPr="009611AB">
              <w:rPr>
                <w:rFonts w:ascii="Calibri" w:eastAsia="Calibri" w:hAnsi="Calibri" w:cs="Calibri"/>
                <w:b/>
                <w:color w:val="FFFFFF"/>
                <w:sz w:val="32"/>
                <w:szCs w:val="32"/>
                <w:lang w:val="en-GB"/>
              </w:rPr>
              <w:t xml:space="preserve"> The Stockholm +50 Consultation: </w:t>
            </w:r>
            <w:r w:rsidR="00C22E7F">
              <w:rPr>
                <w:rFonts w:ascii="Calibri" w:eastAsia="Calibri" w:hAnsi="Calibri" w:cs="Calibri"/>
                <w:b/>
                <w:color w:val="FFFFFF"/>
                <w:sz w:val="32"/>
                <w:szCs w:val="32"/>
                <w:lang w:val="en-GB"/>
              </w:rPr>
              <w:t>Persons with Disabilities</w:t>
            </w:r>
          </w:p>
          <w:p w14:paraId="2385E560" w14:textId="169FB8E9" w:rsidR="00A10D4E" w:rsidRPr="007B5FFA" w:rsidRDefault="00A10D4E" w:rsidP="00A10D4E">
            <w:pPr>
              <w:rPr>
                <w:rFonts w:ascii="Calibri" w:eastAsia="Calibri" w:hAnsi="Calibri" w:cs="Calibri"/>
                <w:b/>
                <w:color w:val="FFFFFF"/>
                <w:sz w:val="32"/>
                <w:szCs w:val="32"/>
                <w:lang w:val="en-GB"/>
              </w:rPr>
            </w:pPr>
          </w:p>
        </w:tc>
      </w:tr>
      <w:tr w:rsidR="00AE4273" w:rsidRPr="007B5FFA" w14:paraId="6D345618" w14:textId="77777777" w:rsidTr="00A10D4E">
        <w:trPr>
          <w:trHeight w:val="171"/>
        </w:trPr>
        <w:tc>
          <w:tcPr>
            <w:tcW w:w="2972" w:type="dxa"/>
            <w:shd w:val="clear" w:color="auto" w:fill="auto"/>
          </w:tcPr>
          <w:p w14:paraId="0B635E28" w14:textId="3157004A" w:rsidR="00AE4273" w:rsidRPr="007B5FFA" w:rsidRDefault="00857392"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Venue</w:t>
            </w:r>
            <w:r w:rsidR="00AE4273" w:rsidRPr="007B5FFA">
              <w:rPr>
                <w:rFonts w:ascii="Calibri" w:eastAsia="Calibri" w:hAnsi="Calibri" w:cs="Calibri"/>
                <w:b/>
                <w:bCs/>
                <w:color w:val="FFFFFF"/>
                <w:sz w:val="32"/>
                <w:szCs w:val="32"/>
                <w:lang w:val="en-GB"/>
              </w:rPr>
              <w:t>:</w:t>
            </w:r>
          </w:p>
        </w:tc>
        <w:tc>
          <w:tcPr>
            <w:tcW w:w="6095" w:type="dxa"/>
            <w:shd w:val="clear" w:color="auto" w:fill="auto"/>
          </w:tcPr>
          <w:p w14:paraId="27C289FC" w14:textId="78C45DAF" w:rsidR="00A10D4E" w:rsidRPr="007B5FFA" w:rsidRDefault="00C22E7F" w:rsidP="00A10D4E">
            <w:pPr>
              <w:rPr>
                <w:rFonts w:ascii="Calibri" w:eastAsia="Calibri" w:hAnsi="Calibri" w:cs="Calibri"/>
                <w:b/>
                <w:bCs/>
                <w:color w:val="FFFFFF"/>
                <w:sz w:val="32"/>
                <w:szCs w:val="32"/>
                <w:lang w:val="en-GB"/>
              </w:rPr>
            </w:pPr>
            <w:r>
              <w:rPr>
                <w:rFonts w:ascii="Calibri" w:eastAsia="Calibri" w:hAnsi="Calibri" w:cs="Calibri"/>
                <w:b/>
                <w:bCs/>
                <w:color w:val="FFFFFF"/>
                <w:sz w:val="32"/>
                <w:szCs w:val="32"/>
                <w:lang w:val="en-GB"/>
              </w:rPr>
              <w:t xml:space="preserve">Disability </w:t>
            </w:r>
            <w:r w:rsidR="005C472F">
              <w:rPr>
                <w:rFonts w:ascii="Calibri" w:eastAsia="Calibri" w:hAnsi="Calibri" w:cs="Calibri"/>
                <w:b/>
                <w:bCs/>
                <w:color w:val="FFFFFF"/>
                <w:sz w:val="32"/>
                <w:szCs w:val="32"/>
                <w:lang w:val="en-GB"/>
              </w:rPr>
              <w:t>Resource Centre</w:t>
            </w:r>
          </w:p>
        </w:tc>
      </w:tr>
      <w:tr w:rsidR="00AE4273" w:rsidRPr="007B5FFA" w14:paraId="03CBDE07" w14:textId="77777777" w:rsidTr="00A10D4E">
        <w:trPr>
          <w:trHeight w:val="171"/>
        </w:trPr>
        <w:tc>
          <w:tcPr>
            <w:tcW w:w="2972" w:type="dxa"/>
            <w:shd w:val="clear" w:color="auto" w:fill="auto"/>
          </w:tcPr>
          <w:p w14:paraId="0BD7D6DA"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Date:</w:t>
            </w:r>
          </w:p>
        </w:tc>
        <w:tc>
          <w:tcPr>
            <w:tcW w:w="6095" w:type="dxa"/>
            <w:shd w:val="clear" w:color="auto" w:fill="auto"/>
          </w:tcPr>
          <w:p w14:paraId="725A0DAF" w14:textId="3F695826" w:rsidR="00AE4273" w:rsidRPr="007B5FFA" w:rsidRDefault="009611AB" w:rsidP="00A10D4E">
            <w:pPr>
              <w:rPr>
                <w:rFonts w:ascii="Calibri" w:eastAsia="Calibri" w:hAnsi="Calibri" w:cs="Calibri"/>
                <w:b/>
                <w:bCs/>
                <w:color w:val="FFFF00"/>
                <w:sz w:val="32"/>
                <w:szCs w:val="32"/>
                <w:lang w:val="en-GB"/>
              </w:rPr>
            </w:pPr>
            <w:r w:rsidRPr="007B5FFA">
              <w:rPr>
                <w:rFonts w:ascii="Calibri" w:eastAsia="Calibri" w:hAnsi="Calibri" w:cs="Calibri"/>
                <w:b/>
                <w:bCs/>
                <w:color w:val="FFFFFF" w:themeColor="background1"/>
                <w:sz w:val="32"/>
                <w:szCs w:val="32"/>
                <w:lang w:val="en-GB"/>
              </w:rPr>
              <w:t>0</w:t>
            </w:r>
            <w:r w:rsidR="00A06B13">
              <w:rPr>
                <w:rFonts w:ascii="Calibri" w:eastAsia="Calibri" w:hAnsi="Calibri" w:cs="Calibri"/>
                <w:b/>
                <w:bCs/>
                <w:color w:val="FFFFFF" w:themeColor="background1"/>
                <w:sz w:val="32"/>
                <w:szCs w:val="32"/>
                <w:lang w:val="en-GB"/>
              </w:rPr>
              <w:t>6</w:t>
            </w:r>
            <w:r w:rsidR="00A95FEA" w:rsidRPr="007B5FFA">
              <w:rPr>
                <w:rFonts w:ascii="Calibri" w:eastAsia="Calibri" w:hAnsi="Calibri" w:cs="Calibri"/>
                <w:b/>
                <w:bCs/>
                <w:color w:val="FFFFFF" w:themeColor="background1"/>
                <w:sz w:val="32"/>
                <w:szCs w:val="32"/>
                <w:lang w:val="en-GB"/>
              </w:rPr>
              <w:t xml:space="preserve"> May 2022</w:t>
            </w:r>
          </w:p>
        </w:tc>
      </w:tr>
      <w:tr w:rsidR="00AE4273" w:rsidRPr="007B5FFA" w14:paraId="58BB08B5" w14:textId="77777777" w:rsidTr="00A10D4E">
        <w:trPr>
          <w:trHeight w:val="171"/>
        </w:trPr>
        <w:tc>
          <w:tcPr>
            <w:tcW w:w="2972" w:type="dxa"/>
            <w:shd w:val="clear" w:color="auto" w:fill="auto"/>
          </w:tcPr>
          <w:p w14:paraId="07732B5C"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Revision No:</w:t>
            </w:r>
          </w:p>
        </w:tc>
        <w:tc>
          <w:tcPr>
            <w:tcW w:w="6095" w:type="dxa"/>
            <w:shd w:val="clear" w:color="auto" w:fill="auto"/>
          </w:tcPr>
          <w:p w14:paraId="685324E3" w14:textId="77777777" w:rsidR="00AE4273" w:rsidRPr="007B5FFA" w:rsidRDefault="00AE4273" w:rsidP="00A10D4E">
            <w:pPr>
              <w:rPr>
                <w:rFonts w:ascii="Calibri" w:eastAsia="Calibri" w:hAnsi="Calibri" w:cs="Calibri"/>
                <w:b/>
                <w:bCs/>
                <w:color w:val="FFFFFF"/>
                <w:sz w:val="32"/>
                <w:szCs w:val="32"/>
                <w:lang w:val="en-GB"/>
              </w:rPr>
            </w:pPr>
            <w:r w:rsidRPr="007B5FFA">
              <w:rPr>
                <w:rFonts w:ascii="Calibri" w:eastAsia="Calibri" w:hAnsi="Calibri" w:cs="Calibri"/>
                <w:b/>
                <w:bCs/>
                <w:color w:val="FFFFFF"/>
                <w:sz w:val="32"/>
                <w:szCs w:val="32"/>
                <w:lang w:val="en-GB"/>
              </w:rPr>
              <w:t>001</w:t>
            </w:r>
          </w:p>
        </w:tc>
      </w:tr>
    </w:tbl>
    <w:bookmarkEnd w:id="0"/>
    <w:p w14:paraId="5621BDC1" w14:textId="6755A8E7" w:rsidR="00C74EC0" w:rsidRPr="007B5FFA" w:rsidRDefault="00A23702" w:rsidP="00C74EC0">
      <w:pPr>
        <w:spacing w:line="240" w:lineRule="auto"/>
        <w:rPr>
          <w:lang w:val="en-GB"/>
        </w:rPr>
      </w:pPr>
      <w:r w:rsidRPr="007B5FFA">
        <w:rPr>
          <w:noProof/>
          <w:lang w:val="en-GB"/>
        </w:rPr>
        <w:drawing>
          <wp:anchor distT="0" distB="0" distL="114300" distR="114300" simplePos="0" relativeHeight="251744256" behindDoc="0" locked="0" layoutInCell="1" allowOverlap="1" wp14:anchorId="5AD79D8E" wp14:editId="6E68A13D">
            <wp:simplePos x="0" y="0"/>
            <wp:positionH relativeFrom="margin">
              <wp:posOffset>-538480</wp:posOffset>
            </wp:positionH>
            <wp:positionV relativeFrom="margin">
              <wp:posOffset>-272946</wp:posOffset>
            </wp:positionV>
            <wp:extent cx="584200" cy="716915"/>
            <wp:effectExtent l="0" t="0" r="0" b="254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420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FFA">
        <w:rPr>
          <w:noProof/>
          <w:lang w:val="en-GB"/>
        </w:rPr>
        <w:drawing>
          <wp:anchor distT="0" distB="0" distL="114300" distR="114300" simplePos="0" relativeHeight="251745280" behindDoc="0" locked="0" layoutInCell="1" allowOverlap="1" wp14:anchorId="754121B8" wp14:editId="418C0F44">
            <wp:simplePos x="0" y="0"/>
            <wp:positionH relativeFrom="column">
              <wp:posOffset>2115820</wp:posOffset>
            </wp:positionH>
            <wp:positionV relativeFrom="paragraph">
              <wp:posOffset>-276447</wp:posOffset>
            </wp:positionV>
            <wp:extent cx="615950" cy="615950"/>
            <wp:effectExtent l="0" t="0" r="635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r w:rsidRPr="007B5FFA">
        <w:rPr>
          <w:noProof/>
          <w:lang w:val="en-GB"/>
        </w:rPr>
        <w:drawing>
          <wp:anchor distT="0" distB="0" distL="114300" distR="114300" simplePos="0" relativeHeight="251742208" behindDoc="0" locked="0" layoutInCell="1" allowOverlap="1" wp14:anchorId="1F78D8AF" wp14:editId="592F460C">
            <wp:simplePos x="0" y="0"/>
            <wp:positionH relativeFrom="margin">
              <wp:posOffset>5381625</wp:posOffset>
            </wp:positionH>
            <wp:positionV relativeFrom="margin">
              <wp:posOffset>-575384</wp:posOffset>
            </wp:positionV>
            <wp:extent cx="492125" cy="1012825"/>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5" cy="1012825"/>
                    </a:xfrm>
                    <a:prstGeom prst="rect">
                      <a:avLst/>
                    </a:prstGeom>
                    <a:noFill/>
                    <a:ln>
                      <a:noFill/>
                    </a:ln>
                  </pic:spPr>
                </pic:pic>
              </a:graphicData>
            </a:graphic>
          </wp:anchor>
        </w:drawing>
      </w:r>
    </w:p>
    <w:p w14:paraId="32B38CD7" w14:textId="400EBB5F" w:rsidR="00977FB4" w:rsidRPr="007B5FFA" w:rsidRDefault="00A10D4E" w:rsidP="00C74EC0">
      <w:pPr>
        <w:spacing w:line="240" w:lineRule="auto"/>
        <w:rPr>
          <w:lang w:val="en-GB"/>
        </w:rPr>
      </w:pPr>
      <w:r w:rsidRPr="007B5FFA">
        <w:rPr>
          <w:rFonts w:ascii="Arial" w:eastAsia="Times New Roman" w:hAnsi="Arial" w:cs="Times New Roman"/>
          <w:noProof/>
          <w:color w:val="auto"/>
          <w:sz w:val="20"/>
          <w:szCs w:val="20"/>
          <w:lang w:val="en-GB" w:eastAsia="en-GB"/>
        </w:rPr>
        <mc:AlternateContent>
          <mc:Choice Requires="wps">
            <w:drawing>
              <wp:anchor distT="0" distB="0" distL="114300" distR="114300" simplePos="0" relativeHeight="251713536" behindDoc="1" locked="0" layoutInCell="1" allowOverlap="1" wp14:anchorId="2E2D8059" wp14:editId="161E2FA8">
                <wp:simplePos x="0" y="0"/>
                <wp:positionH relativeFrom="column">
                  <wp:posOffset>-908050</wp:posOffset>
                </wp:positionH>
                <wp:positionV relativeFrom="paragraph">
                  <wp:posOffset>5266690</wp:posOffset>
                </wp:positionV>
                <wp:extent cx="7550785" cy="5064760"/>
                <wp:effectExtent l="0" t="0" r="5715" b="2540"/>
                <wp:wrapNone/>
                <wp:docPr id="24" name="Rectangle 24"/>
                <wp:cNvGraphicFramePr/>
                <a:graphic xmlns:a="http://schemas.openxmlformats.org/drawingml/2006/main">
                  <a:graphicData uri="http://schemas.microsoft.com/office/word/2010/wordprocessingShape">
                    <wps:wsp>
                      <wps:cNvSpPr/>
                      <wps:spPr>
                        <a:xfrm>
                          <a:off x="0" y="0"/>
                          <a:ext cx="7550785" cy="5064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46D9" w14:textId="77777777" w:rsidR="00AE4273" w:rsidRDefault="00AE4273" w:rsidP="00AE4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D8059" id="Rectangle 24" o:spid="_x0000_s1026" style="position:absolute;left:0;text-align:left;margin-left:-71.5pt;margin-top:414.7pt;width:594.55pt;height:398.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" fillcolor="#318b70 [2407]" stroked="f" strokeweight="1.25pt">
                <v:textbox>
                  <w:txbxContent>
                    <w:p w14:paraId="110346D9" w14:textId="77777777" w:rsidR="00AE4273" w:rsidRDefault="00AE4273" w:rsidP="00AE4273">
                      <w:pPr>
                        <w:jc w:val="center"/>
                      </w:pPr>
                    </w:p>
                  </w:txbxContent>
                </v:textbox>
              </v:rect>
            </w:pict>
          </mc:Fallback>
        </mc:AlternateContent>
      </w:r>
    </w:p>
    <w:p w14:paraId="3070A909" w14:textId="189633EE" w:rsidR="00A23702" w:rsidRPr="007B5FFA" w:rsidRDefault="00A23702" w:rsidP="00A23702">
      <w:pPr>
        <w:rPr>
          <w:lang w:val="en-GB"/>
        </w:rPr>
      </w:pPr>
    </w:p>
    <w:p w14:paraId="548CD84B" w14:textId="5552FCD6" w:rsidR="00A23702" w:rsidRPr="007B5FFA" w:rsidRDefault="00A23702" w:rsidP="00A23702">
      <w:pPr>
        <w:rPr>
          <w:lang w:val="en-GB"/>
        </w:rPr>
      </w:pPr>
      <w:r w:rsidRPr="007B5FFA">
        <w:rPr>
          <w:noProof/>
          <w:lang w:val="en-GB"/>
        </w:rPr>
        <w:drawing>
          <wp:anchor distT="0" distB="0" distL="114300" distR="114300" simplePos="0" relativeHeight="251746304" behindDoc="0" locked="0" layoutInCell="1" allowOverlap="1" wp14:anchorId="2A8312D2" wp14:editId="190C977A">
            <wp:simplePos x="0" y="0"/>
            <wp:positionH relativeFrom="column">
              <wp:posOffset>-903605</wp:posOffset>
            </wp:positionH>
            <wp:positionV relativeFrom="paragraph">
              <wp:posOffset>190500</wp:posOffset>
            </wp:positionV>
            <wp:extent cx="7493000" cy="4688840"/>
            <wp:effectExtent l="0" t="0" r="0" b="0"/>
            <wp:wrapThrough wrapText="bothSides">
              <wp:wrapPolygon edited="0">
                <wp:start x="0" y="0"/>
                <wp:lineTo x="0" y="21530"/>
                <wp:lineTo x="21563" y="21530"/>
                <wp:lineTo x="2156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93000" cy="4688840"/>
                    </a:xfrm>
                    <a:prstGeom prst="rect">
                      <a:avLst/>
                    </a:prstGeom>
                  </pic:spPr>
                </pic:pic>
              </a:graphicData>
            </a:graphic>
            <wp14:sizeRelH relativeFrom="page">
              <wp14:pctWidth>0</wp14:pctWidth>
            </wp14:sizeRelH>
            <wp14:sizeRelV relativeFrom="page">
              <wp14:pctHeight>0</wp14:pctHeight>
            </wp14:sizeRelV>
          </wp:anchor>
        </w:drawing>
      </w:r>
    </w:p>
    <w:p w14:paraId="0FDFE748" w14:textId="7ED42EA3" w:rsidR="00A23702" w:rsidRPr="007B5FFA" w:rsidRDefault="00A23702" w:rsidP="00A23702">
      <w:pPr>
        <w:rPr>
          <w:lang w:val="en-GB"/>
        </w:rPr>
      </w:pPr>
    </w:p>
    <w:p w14:paraId="101977EB" w14:textId="607715CE" w:rsidR="00A23702" w:rsidRPr="007B5FFA" w:rsidRDefault="00A23702" w:rsidP="00A23702">
      <w:pPr>
        <w:rPr>
          <w:lang w:val="en-GB"/>
        </w:rPr>
      </w:pPr>
    </w:p>
    <w:p w14:paraId="5621BDC2" w14:textId="1BB88029" w:rsidR="00A23702" w:rsidRPr="007B5FFA" w:rsidRDefault="00A23702" w:rsidP="00A23702">
      <w:pPr>
        <w:rPr>
          <w:lang w:val="en-GB"/>
        </w:rPr>
        <w:sectPr w:rsidR="00A23702" w:rsidRPr="007B5FFA" w:rsidSect="00952B92">
          <w:pgSz w:w="11906" w:h="16838"/>
          <w:pgMar w:top="1440" w:right="1440" w:bottom="142" w:left="1440" w:header="708" w:footer="708" w:gutter="0"/>
          <w:pgNumType w:fmt="lowerRoman" w:start="1"/>
          <w:cols w:space="708"/>
          <w:docGrid w:linePitch="360"/>
        </w:sectPr>
      </w:pPr>
    </w:p>
    <w:p w14:paraId="76CAFACF" w14:textId="77777777" w:rsidR="00965E35" w:rsidRPr="007B5FFA" w:rsidRDefault="00965E35" w:rsidP="00965E35">
      <w:pPr>
        <w:rPr>
          <w:sz w:val="16"/>
          <w:lang w:val="en-GB"/>
        </w:rPr>
      </w:pPr>
    </w:p>
    <w:p w14:paraId="053C4882" w14:textId="77777777" w:rsidR="00965E35" w:rsidRPr="007B5FFA" w:rsidRDefault="00965E35" w:rsidP="00965E35">
      <w:pPr>
        <w:rPr>
          <w:sz w:val="16"/>
          <w:lang w:val="en-GB"/>
        </w:rPr>
      </w:pPr>
    </w:p>
    <w:p w14:paraId="5621BDF7" w14:textId="38A2C6EC" w:rsidR="00965E35" w:rsidRPr="007B5FFA" w:rsidRDefault="00965E35" w:rsidP="00965E35">
      <w:pPr>
        <w:rPr>
          <w:sz w:val="16"/>
          <w:lang w:val="en-GB"/>
        </w:rPr>
        <w:sectPr w:rsidR="00965E35" w:rsidRPr="007B5FFA" w:rsidSect="00A24934">
          <w:headerReference w:type="default" r:id="rId15"/>
          <w:footerReference w:type="default" r:id="rId16"/>
          <w:pgSz w:w="11906" w:h="16838"/>
          <w:pgMar w:top="1985" w:right="1440" w:bottom="851" w:left="1440" w:header="426" w:footer="558" w:gutter="0"/>
          <w:pgNumType w:fmt="lowerRoman" w:start="1"/>
          <w:cols w:space="708"/>
          <w:docGrid w:linePitch="360"/>
        </w:sectPr>
      </w:pPr>
    </w:p>
    <w:p w14:paraId="5621BDF8" w14:textId="77777777" w:rsidR="00EC6565" w:rsidRPr="007B5FFA" w:rsidRDefault="006641A3" w:rsidP="00A24934">
      <w:pPr>
        <w:pStyle w:val="Title"/>
      </w:pPr>
      <w:r w:rsidRPr="007B5FFA">
        <w:lastRenderedPageBreak/>
        <w:t xml:space="preserve">Table of </w:t>
      </w:r>
      <w:r w:rsidR="00EC6565" w:rsidRPr="007B5FFA">
        <w:t>Contents</w:t>
      </w:r>
    </w:p>
    <w:sdt>
      <w:sdtPr>
        <w:rPr>
          <w:rFonts w:eastAsiaTheme="minorHAnsi" w:cstheme="minorBidi"/>
          <w:b/>
          <w:lang w:val="en-GB"/>
        </w:rPr>
        <w:id w:val="-336384235"/>
        <w:docPartObj>
          <w:docPartGallery w:val="Table of Contents"/>
          <w:docPartUnique/>
        </w:docPartObj>
      </w:sdtPr>
      <w:sdtEndPr>
        <w:rPr>
          <w:b w:val="0"/>
          <w:bCs/>
          <w:szCs w:val="20"/>
        </w:rPr>
      </w:sdtEndPr>
      <w:sdtContent>
        <w:p w14:paraId="65C7B3C5" w14:textId="1E4F41D9" w:rsidR="00D23ECD" w:rsidRDefault="00AB476D">
          <w:pPr>
            <w:pStyle w:val="TOC2"/>
            <w:rPr>
              <w:rFonts w:cstheme="minorBidi"/>
              <w:noProof/>
              <w:color w:val="auto"/>
              <w:sz w:val="24"/>
              <w:szCs w:val="24"/>
              <w:lang w:val="en-ZA" w:eastAsia="en-GB"/>
            </w:rPr>
          </w:pPr>
          <w:r w:rsidRPr="007B5FFA">
            <w:rPr>
              <w:sz w:val="20"/>
              <w:szCs w:val="20"/>
              <w:lang w:val="en-GB"/>
            </w:rPr>
            <w:fldChar w:fldCharType="begin"/>
          </w:r>
          <w:r w:rsidRPr="007B5FFA">
            <w:rPr>
              <w:sz w:val="20"/>
              <w:szCs w:val="20"/>
              <w:lang w:val="en-GB"/>
            </w:rPr>
            <w:instrText xml:space="preserve"> TOC \o "1-3" \h \z \u </w:instrText>
          </w:r>
          <w:r w:rsidRPr="007B5FFA">
            <w:rPr>
              <w:sz w:val="20"/>
              <w:szCs w:val="20"/>
              <w:lang w:val="en-GB"/>
            </w:rPr>
            <w:fldChar w:fldCharType="separate"/>
          </w:r>
          <w:hyperlink w:anchor="_Toc103685527" w:history="1">
            <w:r w:rsidR="00D23ECD" w:rsidRPr="00404CA5">
              <w:rPr>
                <w:rStyle w:val="Hyperlink"/>
                <w:noProof/>
                <w:lang w:val="en-GB"/>
              </w:rPr>
              <w:t>1.</w:t>
            </w:r>
            <w:r w:rsidR="00D23ECD">
              <w:rPr>
                <w:rFonts w:cstheme="minorBidi"/>
                <w:noProof/>
                <w:color w:val="auto"/>
                <w:sz w:val="24"/>
                <w:szCs w:val="24"/>
                <w:lang w:val="en-ZA" w:eastAsia="en-GB"/>
              </w:rPr>
              <w:tab/>
            </w:r>
            <w:r w:rsidR="00D23ECD" w:rsidRPr="00404CA5">
              <w:rPr>
                <w:rStyle w:val="Hyperlink"/>
                <w:noProof/>
                <w:lang w:val="en-GB"/>
              </w:rPr>
              <w:t>Feedback Report for The Stockholm +50 Consultation: Persons with Disabilities</w:t>
            </w:r>
            <w:r w:rsidR="00D23ECD">
              <w:rPr>
                <w:noProof/>
                <w:webHidden/>
              </w:rPr>
              <w:tab/>
            </w:r>
            <w:r w:rsidR="00D23ECD">
              <w:rPr>
                <w:noProof/>
                <w:webHidden/>
              </w:rPr>
              <w:fldChar w:fldCharType="begin"/>
            </w:r>
            <w:r w:rsidR="00D23ECD">
              <w:rPr>
                <w:noProof/>
                <w:webHidden/>
              </w:rPr>
              <w:instrText xml:space="preserve"> PAGEREF _Toc103685527 \h </w:instrText>
            </w:r>
            <w:r w:rsidR="00D23ECD">
              <w:rPr>
                <w:noProof/>
                <w:webHidden/>
              </w:rPr>
            </w:r>
            <w:r w:rsidR="00D23ECD">
              <w:rPr>
                <w:noProof/>
                <w:webHidden/>
              </w:rPr>
              <w:fldChar w:fldCharType="separate"/>
            </w:r>
            <w:r w:rsidR="00D23ECD">
              <w:rPr>
                <w:noProof/>
                <w:webHidden/>
              </w:rPr>
              <w:t>1</w:t>
            </w:r>
            <w:r w:rsidR="00D23ECD">
              <w:rPr>
                <w:noProof/>
                <w:webHidden/>
              </w:rPr>
              <w:fldChar w:fldCharType="end"/>
            </w:r>
          </w:hyperlink>
        </w:p>
        <w:p w14:paraId="39487431" w14:textId="0B33DB7A" w:rsidR="00D23ECD" w:rsidRDefault="009D5E3A">
          <w:pPr>
            <w:pStyle w:val="TOC2"/>
            <w:rPr>
              <w:rFonts w:cstheme="minorBidi"/>
              <w:noProof/>
              <w:color w:val="auto"/>
              <w:sz w:val="24"/>
              <w:szCs w:val="24"/>
              <w:lang w:val="en-ZA" w:eastAsia="en-GB"/>
            </w:rPr>
          </w:pPr>
          <w:hyperlink w:anchor="_Toc103685528" w:history="1">
            <w:r w:rsidR="00D23ECD" w:rsidRPr="00404CA5">
              <w:rPr>
                <w:rStyle w:val="Hyperlink"/>
                <w:noProof/>
                <w:lang w:val="en-GB"/>
              </w:rPr>
              <w:t>1.1.</w:t>
            </w:r>
            <w:r w:rsidR="00D23ECD">
              <w:rPr>
                <w:rFonts w:cstheme="minorBidi"/>
                <w:noProof/>
                <w:color w:val="auto"/>
                <w:sz w:val="24"/>
                <w:szCs w:val="24"/>
                <w:lang w:val="en-ZA" w:eastAsia="en-GB"/>
              </w:rPr>
              <w:tab/>
            </w:r>
            <w:r w:rsidR="00D23ECD" w:rsidRPr="00404CA5">
              <w:rPr>
                <w:rStyle w:val="Hyperlink"/>
                <w:noProof/>
                <w:lang w:val="en-GB"/>
              </w:rPr>
              <w:t>Background</w:t>
            </w:r>
            <w:r w:rsidR="00D23ECD">
              <w:rPr>
                <w:noProof/>
                <w:webHidden/>
              </w:rPr>
              <w:tab/>
            </w:r>
            <w:r w:rsidR="00D23ECD">
              <w:rPr>
                <w:noProof/>
                <w:webHidden/>
              </w:rPr>
              <w:fldChar w:fldCharType="begin"/>
            </w:r>
            <w:r w:rsidR="00D23ECD">
              <w:rPr>
                <w:noProof/>
                <w:webHidden/>
              </w:rPr>
              <w:instrText xml:space="preserve"> PAGEREF _Toc103685528 \h </w:instrText>
            </w:r>
            <w:r w:rsidR="00D23ECD">
              <w:rPr>
                <w:noProof/>
                <w:webHidden/>
              </w:rPr>
            </w:r>
            <w:r w:rsidR="00D23ECD">
              <w:rPr>
                <w:noProof/>
                <w:webHidden/>
              </w:rPr>
              <w:fldChar w:fldCharType="separate"/>
            </w:r>
            <w:r w:rsidR="00D23ECD">
              <w:rPr>
                <w:noProof/>
                <w:webHidden/>
              </w:rPr>
              <w:t>1</w:t>
            </w:r>
            <w:r w:rsidR="00D23ECD">
              <w:rPr>
                <w:noProof/>
                <w:webHidden/>
              </w:rPr>
              <w:fldChar w:fldCharType="end"/>
            </w:r>
          </w:hyperlink>
        </w:p>
        <w:p w14:paraId="2B9E5DA9" w14:textId="79823530" w:rsidR="00D23ECD" w:rsidRDefault="009D5E3A">
          <w:pPr>
            <w:pStyle w:val="TOC2"/>
            <w:rPr>
              <w:rFonts w:cstheme="minorBidi"/>
              <w:noProof/>
              <w:color w:val="auto"/>
              <w:sz w:val="24"/>
              <w:szCs w:val="24"/>
              <w:lang w:val="en-ZA" w:eastAsia="en-GB"/>
            </w:rPr>
          </w:pPr>
          <w:hyperlink w:anchor="_Toc103685529" w:history="1">
            <w:r w:rsidR="00D23ECD" w:rsidRPr="00404CA5">
              <w:rPr>
                <w:rStyle w:val="Hyperlink"/>
                <w:noProof/>
                <w:lang w:val="en-GB"/>
              </w:rPr>
              <w:t>1.2.</w:t>
            </w:r>
            <w:r w:rsidR="00D23ECD">
              <w:rPr>
                <w:rFonts w:cstheme="minorBidi"/>
                <w:noProof/>
                <w:color w:val="auto"/>
                <w:sz w:val="24"/>
                <w:szCs w:val="24"/>
                <w:lang w:val="en-ZA" w:eastAsia="en-GB"/>
              </w:rPr>
              <w:tab/>
            </w:r>
            <w:r w:rsidR="00D23ECD" w:rsidRPr="00404CA5">
              <w:rPr>
                <w:rStyle w:val="Hyperlink"/>
                <w:noProof/>
                <w:lang w:val="en-GB"/>
              </w:rPr>
              <w:t>Objectives</w:t>
            </w:r>
            <w:r w:rsidR="00D23ECD">
              <w:rPr>
                <w:noProof/>
                <w:webHidden/>
              </w:rPr>
              <w:tab/>
            </w:r>
            <w:r w:rsidR="00D23ECD">
              <w:rPr>
                <w:noProof/>
                <w:webHidden/>
              </w:rPr>
              <w:fldChar w:fldCharType="begin"/>
            </w:r>
            <w:r w:rsidR="00D23ECD">
              <w:rPr>
                <w:noProof/>
                <w:webHidden/>
              </w:rPr>
              <w:instrText xml:space="preserve"> PAGEREF _Toc103685529 \h </w:instrText>
            </w:r>
            <w:r w:rsidR="00D23ECD">
              <w:rPr>
                <w:noProof/>
                <w:webHidden/>
              </w:rPr>
            </w:r>
            <w:r w:rsidR="00D23ECD">
              <w:rPr>
                <w:noProof/>
                <w:webHidden/>
              </w:rPr>
              <w:fldChar w:fldCharType="separate"/>
            </w:r>
            <w:r w:rsidR="00D23ECD">
              <w:rPr>
                <w:noProof/>
                <w:webHidden/>
              </w:rPr>
              <w:t>1</w:t>
            </w:r>
            <w:r w:rsidR="00D23ECD">
              <w:rPr>
                <w:noProof/>
                <w:webHidden/>
              </w:rPr>
              <w:fldChar w:fldCharType="end"/>
            </w:r>
          </w:hyperlink>
        </w:p>
        <w:p w14:paraId="757BD869" w14:textId="5275751C" w:rsidR="00D23ECD" w:rsidRDefault="009D5E3A">
          <w:pPr>
            <w:pStyle w:val="TOC2"/>
            <w:rPr>
              <w:rFonts w:cstheme="minorBidi"/>
              <w:noProof/>
              <w:color w:val="auto"/>
              <w:sz w:val="24"/>
              <w:szCs w:val="24"/>
              <w:lang w:val="en-ZA" w:eastAsia="en-GB"/>
            </w:rPr>
          </w:pPr>
          <w:hyperlink w:anchor="_Toc103685530" w:history="1">
            <w:r w:rsidR="00D23ECD" w:rsidRPr="00404CA5">
              <w:rPr>
                <w:rStyle w:val="Hyperlink"/>
                <w:noProof/>
                <w:lang w:val="en-GB"/>
              </w:rPr>
              <w:t>2.</w:t>
            </w:r>
            <w:r w:rsidR="00D23ECD">
              <w:rPr>
                <w:rFonts w:cstheme="minorBidi"/>
                <w:noProof/>
                <w:color w:val="auto"/>
                <w:sz w:val="24"/>
                <w:szCs w:val="24"/>
                <w:lang w:val="en-ZA" w:eastAsia="en-GB"/>
              </w:rPr>
              <w:tab/>
            </w:r>
            <w:r w:rsidR="00D23ECD" w:rsidRPr="00404CA5">
              <w:rPr>
                <w:rStyle w:val="Hyperlink"/>
                <w:noProof/>
                <w:lang w:val="en-GB"/>
              </w:rPr>
              <w:t>Undertaking Of Consultative Workshop</w:t>
            </w:r>
            <w:r w:rsidR="00D23ECD">
              <w:rPr>
                <w:noProof/>
                <w:webHidden/>
              </w:rPr>
              <w:tab/>
            </w:r>
            <w:r w:rsidR="00D23ECD">
              <w:rPr>
                <w:noProof/>
                <w:webHidden/>
              </w:rPr>
              <w:fldChar w:fldCharType="begin"/>
            </w:r>
            <w:r w:rsidR="00D23ECD">
              <w:rPr>
                <w:noProof/>
                <w:webHidden/>
              </w:rPr>
              <w:instrText xml:space="preserve"> PAGEREF _Toc103685530 \h </w:instrText>
            </w:r>
            <w:r w:rsidR="00D23ECD">
              <w:rPr>
                <w:noProof/>
                <w:webHidden/>
              </w:rPr>
            </w:r>
            <w:r w:rsidR="00D23ECD">
              <w:rPr>
                <w:noProof/>
                <w:webHidden/>
              </w:rPr>
              <w:fldChar w:fldCharType="separate"/>
            </w:r>
            <w:r w:rsidR="00D23ECD">
              <w:rPr>
                <w:noProof/>
                <w:webHidden/>
              </w:rPr>
              <w:t>2</w:t>
            </w:r>
            <w:r w:rsidR="00D23ECD">
              <w:rPr>
                <w:noProof/>
                <w:webHidden/>
              </w:rPr>
              <w:fldChar w:fldCharType="end"/>
            </w:r>
          </w:hyperlink>
        </w:p>
        <w:p w14:paraId="2B2A20F1" w14:textId="454D6E02" w:rsidR="00D23ECD" w:rsidRDefault="009D5E3A">
          <w:pPr>
            <w:pStyle w:val="TOC2"/>
            <w:rPr>
              <w:rFonts w:cstheme="minorBidi"/>
              <w:noProof/>
              <w:color w:val="auto"/>
              <w:sz w:val="24"/>
              <w:szCs w:val="24"/>
              <w:lang w:val="en-ZA" w:eastAsia="en-GB"/>
            </w:rPr>
          </w:pPr>
          <w:hyperlink w:anchor="_Toc103685531" w:history="1">
            <w:r w:rsidR="00D23ECD" w:rsidRPr="00404CA5">
              <w:rPr>
                <w:rStyle w:val="Hyperlink"/>
                <w:noProof/>
                <w:lang w:val="en-GB"/>
              </w:rPr>
              <w:t>2.1.</w:t>
            </w:r>
            <w:r w:rsidR="00D23ECD">
              <w:rPr>
                <w:rFonts w:cstheme="minorBidi"/>
                <w:noProof/>
                <w:color w:val="auto"/>
                <w:sz w:val="24"/>
                <w:szCs w:val="24"/>
                <w:lang w:val="en-ZA" w:eastAsia="en-GB"/>
              </w:rPr>
              <w:tab/>
            </w:r>
            <w:r w:rsidR="00D23ECD" w:rsidRPr="00404CA5">
              <w:rPr>
                <w:rStyle w:val="Hyperlink"/>
                <w:noProof/>
                <w:lang w:val="en-GB"/>
              </w:rPr>
              <w:t>Methodology</w:t>
            </w:r>
            <w:r w:rsidR="00D23ECD">
              <w:rPr>
                <w:noProof/>
                <w:webHidden/>
              </w:rPr>
              <w:tab/>
            </w:r>
            <w:r w:rsidR="00D23ECD">
              <w:rPr>
                <w:noProof/>
                <w:webHidden/>
              </w:rPr>
              <w:fldChar w:fldCharType="begin"/>
            </w:r>
            <w:r w:rsidR="00D23ECD">
              <w:rPr>
                <w:noProof/>
                <w:webHidden/>
              </w:rPr>
              <w:instrText xml:space="preserve"> PAGEREF _Toc103685531 \h </w:instrText>
            </w:r>
            <w:r w:rsidR="00D23ECD">
              <w:rPr>
                <w:noProof/>
                <w:webHidden/>
              </w:rPr>
            </w:r>
            <w:r w:rsidR="00D23ECD">
              <w:rPr>
                <w:noProof/>
                <w:webHidden/>
              </w:rPr>
              <w:fldChar w:fldCharType="separate"/>
            </w:r>
            <w:r w:rsidR="00D23ECD">
              <w:rPr>
                <w:noProof/>
                <w:webHidden/>
              </w:rPr>
              <w:t>2</w:t>
            </w:r>
            <w:r w:rsidR="00D23ECD">
              <w:rPr>
                <w:noProof/>
                <w:webHidden/>
              </w:rPr>
              <w:fldChar w:fldCharType="end"/>
            </w:r>
          </w:hyperlink>
        </w:p>
        <w:p w14:paraId="0A3E8D81" w14:textId="09300509" w:rsidR="00D23ECD" w:rsidRDefault="009D5E3A">
          <w:pPr>
            <w:pStyle w:val="TOC2"/>
            <w:rPr>
              <w:rFonts w:cstheme="minorBidi"/>
              <w:noProof/>
              <w:color w:val="auto"/>
              <w:sz w:val="24"/>
              <w:szCs w:val="24"/>
              <w:lang w:val="en-ZA" w:eastAsia="en-GB"/>
            </w:rPr>
          </w:pPr>
          <w:hyperlink w:anchor="_Toc103685532" w:history="1">
            <w:r w:rsidR="00D23ECD" w:rsidRPr="00404CA5">
              <w:rPr>
                <w:rStyle w:val="Hyperlink"/>
                <w:noProof/>
                <w:lang w:val="en-GB"/>
              </w:rPr>
              <w:t>2.2.</w:t>
            </w:r>
            <w:r w:rsidR="00D23ECD">
              <w:rPr>
                <w:rFonts w:cstheme="minorBidi"/>
                <w:noProof/>
                <w:color w:val="auto"/>
                <w:sz w:val="24"/>
                <w:szCs w:val="24"/>
                <w:lang w:val="en-ZA" w:eastAsia="en-GB"/>
              </w:rPr>
              <w:tab/>
            </w:r>
            <w:r w:rsidR="00D23ECD" w:rsidRPr="00404CA5">
              <w:rPr>
                <w:rStyle w:val="Hyperlink"/>
                <w:noProof/>
                <w:lang w:val="en-GB"/>
              </w:rPr>
              <w:t>Meeting Proceedings</w:t>
            </w:r>
            <w:r w:rsidR="00D23ECD">
              <w:rPr>
                <w:noProof/>
                <w:webHidden/>
              </w:rPr>
              <w:tab/>
            </w:r>
            <w:r w:rsidR="00D23ECD">
              <w:rPr>
                <w:noProof/>
                <w:webHidden/>
              </w:rPr>
              <w:fldChar w:fldCharType="begin"/>
            </w:r>
            <w:r w:rsidR="00D23ECD">
              <w:rPr>
                <w:noProof/>
                <w:webHidden/>
              </w:rPr>
              <w:instrText xml:space="preserve"> PAGEREF _Toc103685532 \h </w:instrText>
            </w:r>
            <w:r w:rsidR="00D23ECD">
              <w:rPr>
                <w:noProof/>
                <w:webHidden/>
              </w:rPr>
            </w:r>
            <w:r w:rsidR="00D23ECD">
              <w:rPr>
                <w:noProof/>
                <w:webHidden/>
              </w:rPr>
              <w:fldChar w:fldCharType="separate"/>
            </w:r>
            <w:r w:rsidR="00D23ECD">
              <w:rPr>
                <w:noProof/>
                <w:webHidden/>
              </w:rPr>
              <w:t>2</w:t>
            </w:r>
            <w:r w:rsidR="00D23ECD">
              <w:rPr>
                <w:noProof/>
                <w:webHidden/>
              </w:rPr>
              <w:fldChar w:fldCharType="end"/>
            </w:r>
          </w:hyperlink>
        </w:p>
        <w:p w14:paraId="1CC73A13" w14:textId="1D042055" w:rsidR="00D23ECD" w:rsidRDefault="009D5E3A">
          <w:pPr>
            <w:pStyle w:val="TOC2"/>
            <w:rPr>
              <w:rFonts w:cstheme="minorBidi"/>
              <w:noProof/>
              <w:color w:val="auto"/>
              <w:sz w:val="24"/>
              <w:szCs w:val="24"/>
              <w:lang w:val="en-ZA" w:eastAsia="en-GB"/>
            </w:rPr>
          </w:pPr>
          <w:hyperlink w:anchor="_Toc103685533" w:history="1">
            <w:r w:rsidR="00D23ECD" w:rsidRPr="00404CA5">
              <w:rPr>
                <w:rStyle w:val="Hyperlink"/>
                <w:noProof/>
                <w:lang w:val="en-GB"/>
              </w:rPr>
              <w:t>3.</w:t>
            </w:r>
            <w:r w:rsidR="00D23ECD">
              <w:rPr>
                <w:rFonts w:cstheme="minorBidi"/>
                <w:noProof/>
                <w:color w:val="auto"/>
                <w:sz w:val="24"/>
                <w:szCs w:val="24"/>
                <w:lang w:val="en-ZA" w:eastAsia="en-GB"/>
              </w:rPr>
              <w:tab/>
            </w:r>
            <w:r w:rsidR="00D23ECD" w:rsidRPr="00404CA5">
              <w:rPr>
                <w:rStyle w:val="Hyperlink"/>
                <w:noProof/>
                <w:lang w:val="en-GB"/>
              </w:rPr>
              <w:t>Plenary Discussion</w:t>
            </w:r>
            <w:r w:rsidR="00D23ECD">
              <w:rPr>
                <w:noProof/>
                <w:webHidden/>
              </w:rPr>
              <w:tab/>
            </w:r>
            <w:r w:rsidR="00D23ECD">
              <w:rPr>
                <w:noProof/>
                <w:webHidden/>
              </w:rPr>
              <w:fldChar w:fldCharType="begin"/>
            </w:r>
            <w:r w:rsidR="00D23ECD">
              <w:rPr>
                <w:noProof/>
                <w:webHidden/>
              </w:rPr>
              <w:instrText xml:space="preserve"> PAGEREF _Toc103685533 \h </w:instrText>
            </w:r>
            <w:r w:rsidR="00D23ECD">
              <w:rPr>
                <w:noProof/>
                <w:webHidden/>
              </w:rPr>
            </w:r>
            <w:r w:rsidR="00D23ECD">
              <w:rPr>
                <w:noProof/>
                <w:webHidden/>
              </w:rPr>
              <w:fldChar w:fldCharType="separate"/>
            </w:r>
            <w:r w:rsidR="00D23ECD">
              <w:rPr>
                <w:noProof/>
                <w:webHidden/>
              </w:rPr>
              <w:t>3</w:t>
            </w:r>
            <w:r w:rsidR="00D23ECD">
              <w:rPr>
                <w:noProof/>
                <w:webHidden/>
              </w:rPr>
              <w:fldChar w:fldCharType="end"/>
            </w:r>
          </w:hyperlink>
        </w:p>
        <w:p w14:paraId="220BA4D3" w14:textId="3F5098FB" w:rsidR="00D23ECD" w:rsidRDefault="009D5E3A">
          <w:pPr>
            <w:pStyle w:val="TOC2"/>
            <w:rPr>
              <w:rFonts w:cstheme="minorBidi"/>
              <w:noProof/>
              <w:color w:val="auto"/>
              <w:sz w:val="24"/>
              <w:szCs w:val="24"/>
              <w:lang w:val="en-ZA" w:eastAsia="en-GB"/>
            </w:rPr>
          </w:pPr>
          <w:hyperlink w:anchor="_Toc103685534" w:history="1">
            <w:r w:rsidR="00D23ECD" w:rsidRPr="00404CA5">
              <w:rPr>
                <w:rStyle w:val="Hyperlink"/>
                <w:noProof/>
                <w:lang w:val="en-GB"/>
              </w:rPr>
              <w:t>3.1.</w:t>
            </w:r>
            <w:r w:rsidR="00D23ECD">
              <w:rPr>
                <w:rFonts w:cstheme="minorBidi"/>
                <w:noProof/>
                <w:color w:val="auto"/>
                <w:sz w:val="24"/>
                <w:szCs w:val="24"/>
                <w:lang w:val="en-ZA" w:eastAsia="en-GB"/>
              </w:rPr>
              <w:tab/>
            </w:r>
            <w:r w:rsidR="00D23ECD" w:rsidRPr="00404CA5">
              <w:rPr>
                <w:rStyle w:val="Hyperlink"/>
                <w:noProof/>
                <w:lang w:val="en-GB"/>
              </w:rPr>
              <w:t>Focus Group Discussions Feedback</w:t>
            </w:r>
            <w:r w:rsidR="00D23ECD">
              <w:rPr>
                <w:noProof/>
                <w:webHidden/>
              </w:rPr>
              <w:tab/>
            </w:r>
            <w:r w:rsidR="00D23ECD">
              <w:rPr>
                <w:noProof/>
                <w:webHidden/>
              </w:rPr>
              <w:fldChar w:fldCharType="begin"/>
            </w:r>
            <w:r w:rsidR="00D23ECD">
              <w:rPr>
                <w:noProof/>
                <w:webHidden/>
              </w:rPr>
              <w:instrText xml:space="preserve"> PAGEREF _Toc103685534 \h </w:instrText>
            </w:r>
            <w:r w:rsidR="00D23ECD">
              <w:rPr>
                <w:noProof/>
                <w:webHidden/>
              </w:rPr>
            </w:r>
            <w:r w:rsidR="00D23ECD">
              <w:rPr>
                <w:noProof/>
                <w:webHidden/>
              </w:rPr>
              <w:fldChar w:fldCharType="separate"/>
            </w:r>
            <w:r w:rsidR="00D23ECD">
              <w:rPr>
                <w:noProof/>
                <w:webHidden/>
              </w:rPr>
              <w:t>4</w:t>
            </w:r>
            <w:r w:rsidR="00D23ECD">
              <w:rPr>
                <w:noProof/>
                <w:webHidden/>
              </w:rPr>
              <w:fldChar w:fldCharType="end"/>
            </w:r>
          </w:hyperlink>
        </w:p>
        <w:p w14:paraId="33BEF5CA" w14:textId="2E65FDD1" w:rsidR="00D23ECD" w:rsidRDefault="009D5E3A">
          <w:pPr>
            <w:pStyle w:val="TOC2"/>
            <w:rPr>
              <w:rFonts w:cstheme="minorBidi"/>
              <w:noProof/>
              <w:color w:val="auto"/>
              <w:sz w:val="24"/>
              <w:szCs w:val="24"/>
              <w:lang w:val="en-ZA" w:eastAsia="en-GB"/>
            </w:rPr>
          </w:pPr>
          <w:hyperlink w:anchor="_Toc103685535" w:history="1">
            <w:r w:rsidR="00D23ECD" w:rsidRPr="00404CA5">
              <w:rPr>
                <w:rStyle w:val="Hyperlink"/>
                <w:noProof/>
                <w:lang w:val="en-GB"/>
              </w:rPr>
              <w:t>3.2.</w:t>
            </w:r>
            <w:r w:rsidR="00D23ECD">
              <w:rPr>
                <w:rFonts w:cstheme="minorBidi"/>
                <w:noProof/>
                <w:color w:val="auto"/>
                <w:sz w:val="24"/>
                <w:szCs w:val="24"/>
                <w:lang w:val="en-ZA" w:eastAsia="en-GB"/>
              </w:rPr>
              <w:tab/>
            </w:r>
            <w:r w:rsidR="00D23ECD" w:rsidRPr="00404CA5">
              <w:rPr>
                <w:rStyle w:val="Hyperlink"/>
                <w:noProof/>
                <w:lang w:val="en-GB"/>
              </w:rPr>
              <w:t>Way Forward</w:t>
            </w:r>
            <w:r w:rsidR="00D23ECD">
              <w:rPr>
                <w:noProof/>
                <w:webHidden/>
              </w:rPr>
              <w:tab/>
            </w:r>
            <w:r w:rsidR="00D23ECD">
              <w:rPr>
                <w:noProof/>
                <w:webHidden/>
              </w:rPr>
              <w:fldChar w:fldCharType="begin"/>
            </w:r>
            <w:r w:rsidR="00D23ECD">
              <w:rPr>
                <w:noProof/>
                <w:webHidden/>
              </w:rPr>
              <w:instrText xml:space="preserve"> PAGEREF _Toc103685535 \h </w:instrText>
            </w:r>
            <w:r w:rsidR="00D23ECD">
              <w:rPr>
                <w:noProof/>
                <w:webHidden/>
              </w:rPr>
            </w:r>
            <w:r w:rsidR="00D23ECD">
              <w:rPr>
                <w:noProof/>
                <w:webHidden/>
              </w:rPr>
              <w:fldChar w:fldCharType="separate"/>
            </w:r>
            <w:r w:rsidR="00D23ECD">
              <w:rPr>
                <w:noProof/>
                <w:webHidden/>
              </w:rPr>
              <w:t>8</w:t>
            </w:r>
            <w:r w:rsidR="00D23ECD">
              <w:rPr>
                <w:noProof/>
                <w:webHidden/>
              </w:rPr>
              <w:fldChar w:fldCharType="end"/>
            </w:r>
          </w:hyperlink>
        </w:p>
        <w:p w14:paraId="3FE816A2" w14:textId="6F8E2486" w:rsidR="00D23ECD" w:rsidRDefault="009D5E3A">
          <w:pPr>
            <w:pStyle w:val="TOC2"/>
            <w:rPr>
              <w:rFonts w:cstheme="minorBidi"/>
              <w:noProof/>
              <w:color w:val="auto"/>
              <w:sz w:val="24"/>
              <w:szCs w:val="24"/>
              <w:lang w:val="en-ZA" w:eastAsia="en-GB"/>
            </w:rPr>
          </w:pPr>
          <w:hyperlink w:anchor="_Toc103685536" w:history="1">
            <w:r w:rsidR="00D23ECD" w:rsidRPr="00404CA5">
              <w:rPr>
                <w:rStyle w:val="Hyperlink"/>
                <w:noProof/>
                <w:lang w:val="en-GB"/>
              </w:rPr>
              <w:t>3.3.</w:t>
            </w:r>
            <w:r w:rsidR="00D23ECD">
              <w:rPr>
                <w:rFonts w:cstheme="minorBidi"/>
                <w:noProof/>
                <w:color w:val="auto"/>
                <w:sz w:val="24"/>
                <w:szCs w:val="24"/>
                <w:lang w:val="en-ZA" w:eastAsia="en-GB"/>
              </w:rPr>
              <w:tab/>
            </w:r>
            <w:r w:rsidR="00D23ECD" w:rsidRPr="00404CA5">
              <w:rPr>
                <w:rStyle w:val="Hyperlink"/>
                <w:noProof/>
                <w:lang w:val="en-GB"/>
              </w:rPr>
              <w:t>Closing Remarks</w:t>
            </w:r>
            <w:r w:rsidR="00D23ECD">
              <w:rPr>
                <w:noProof/>
                <w:webHidden/>
              </w:rPr>
              <w:tab/>
            </w:r>
            <w:r w:rsidR="00D23ECD">
              <w:rPr>
                <w:noProof/>
                <w:webHidden/>
              </w:rPr>
              <w:fldChar w:fldCharType="begin"/>
            </w:r>
            <w:r w:rsidR="00D23ECD">
              <w:rPr>
                <w:noProof/>
                <w:webHidden/>
              </w:rPr>
              <w:instrText xml:space="preserve"> PAGEREF _Toc103685536 \h </w:instrText>
            </w:r>
            <w:r w:rsidR="00D23ECD">
              <w:rPr>
                <w:noProof/>
                <w:webHidden/>
              </w:rPr>
            </w:r>
            <w:r w:rsidR="00D23ECD">
              <w:rPr>
                <w:noProof/>
                <w:webHidden/>
              </w:rPr>
              <w:fldChar w:fldCharType="separate"/>
            </w:r>
            <w:r w:rsidR="00D23ECD">
              <w:rPr>
                <w:noProof/>
                <w:webHidden/>
              </w:rPr>
              <w:t>8</w:t>
            </w:r>
            <w:r w:rsidR="00D23ECD">
              <w:rPr>
                <w:noProof/>
                <w:webHidden/>
              </w:rPr>
              <w:fldChar w:fldCharType="end"/>
            </w:r>
          </w:hyperlink>
        </w:p>
        <w:p w14:paraId="45B90CEF" w14:textId="731ACF70" w:rsidR="00D23ECD" w:rsidRDefault="009D5E3A">
          <w:pPr>
            <w:pStyle w:val="TOC2"/>
            <w:rPr>
              <w:rFonts w:cstheme="minorBidi"/>
              <w:noProof/>
              <w:color w:val="auto"/>
              <w:sz w:val="24"/>
              <w:szCs w:val="24"/>
              <w:lang w:val="en-ZA" w:eastAsia="en-GB"/>
            </w:rPr>
          </w:pPr>
          <w:hyperlink w:anchor="_Toc103685537" w:history="1">
            <w:r w:rsidR="00D23ECD" w:rsidRPr="00404CA5">
              <w:rPr>
                <w:rStyle w:val="Hyperlink"/>
                <w:noProof/>
                <w:lang w:val="en-GB"/>
              </w:rPr>
              <w:t>4.</w:t>
            </w:r>
            <w:r w:rsidR="00D23ECD">
              <w:rPr>
                <w:rFonts w:cstheme="minorBidi"/>
                <w:noProof/>
                <w:color w:val="auto"/>
                <w:sz w:val="24"/>
                <w:szCs w:val="24"/>
                <w:lang w:val="en-ZA" w:eastAsia="en-GB"/>
              </w:rPr>
              <w:tab/>
            </w:r>
            <w:r w:rsidR="00D23ECD" w:rsidRPr="00404CA5">
              <w:rPr>
                <w:rStyle w:val="Hyperlink"/>
                <w:noProof/>
                <w:lang w:val="en-GB"/>
              </w:rPr>
              <w:t>Conclusion and Lessons learnt from the consultation</w:t>
            </w:r>
            <w:r w:rsidR="00D23ECD">
              <w:rPr>
                <w:noProof/>
                <w:webHidden/>
              </w:rPr>
              <w:tab/>
            </w:r>
            <w:r w:rsidR="00D23ECD">
              <w:rPr>
                <w:noProof/>
                <w:webHidden/>
              </w:rPr>
              <w:fldChar w:fldCharType="begin"/>
            </w:r>
            <w:r w:rsidR="00D23ECD">
              <w:rPr>
                <w:noProof/>
                <w:webHidden/>
              </w:rPr>
              <w:instrText xml:space="preserve"> PAGEREF _Toc103685537 \h </w:instrText>
            </w:r>
            <w:r w:rsidR="00D23ECD">
              <w:rPr>
                <w:noProof/>
                <w:webHidden/>
              </w:rPr>
            </w:r>
            <w:r w:rsidR="00D23ECD">
              <w:rPr>
                <w:noProof/>
                <w:webHidden/>
              </w:rPr>
              <w:fldChar w:fldCharType="separate"/>
            </w:r>
            <w:r w:rsidR="00D23ECD">
              <w:rPr>
                <w:noProof/>
                <w:webHidden/>
              </w:rPr>
              <w:t>8</w:t>
            </w:r>
            <w:r w:rsidR="00D23ECD">
              <w:rPr>
                <w:noProof/>
                <w:webHidden/>
              </w:rPr>
              <w:fldChar w:fldCharType="end"/>
            </w:r>
          </w:hyperlink>
        </w:p>
        <w:p w14:paraId="5BB76110" w14:textId="6731FC9F" w:rsidR="00965E35" w:rsidRPr="007B5FFA" w:rsidRDefault="00AB476D" w:rsidP="00965E35">
          <w:pPr>
            <w:spacing w:line="240" w:lineRule="auto"/>
            <w:rPr>
              <w:lang w:val="en-GB"/>
            </w:rPr>
          </w:pPr>
          <w:r w:rsidRPr="007B5FFA">
            <w:rPr>
              <w:b/>
              <w:bCs/>
              <w:szCs w:val="20"/>
              <w:lang w:val="en-GB"/>
            </w:rPr>
            <w:fldChar w:fldCharType="end"/>
          </w:r>
        </w:p>
        <w:p w14:paraId="5621BE19" w14:textId="75C53374" w:rsidR="00AB476D" w:rsidRPr="007B5FFA" w:rsidRDefault="009D5E3A" w:rsidP="00C74EC0">
          <w:pPr>
            <w:spacing w:line="240" w:lineRule="auto"/>
            <w:rPr>
              <w:b/>
              <w:szCs w:val="20"/>
              <w:lang w:val="en-GB"/>
            </w:rPr>
          </w:pPr>
        </w:p>
      </w:sdtContent>
    </w:sdt>
    <w:p w14:paraId="5621BE1E" w14:textId="00795360" w:rsidR="00777F2B" w:rsidRPr="007B5FFA" w:rsidRDefault="00777F2B" w:rsidP="00A24934">
      <w:pPr>
        <w:pStyle w:val="Title"/>
      </w:pPr>
    </w:p>
    <w:p w14:paraId="5621BE2A" w14:textId="6A9D5DCA" w:rsidR="007C7E54" w:rsidRPr="007B5FFA" w:rsidRDefault="007C7E54" w:rsidP="007C7E54">
      <w:pPr>
        <w:rPr>
          <w:lang w:val="en-GB"/>
        </w:rPr>
        <w:sectPr w:rsidR="007C7E54" w:rsidRPr="007B5FFA" w:rsidSect="00C876B0">
          <w:pgSz w:w="11906" w:h="16838"/>
          <w:pgMar w:top="1843" w:right="1440" w:bottom="1440" w:left="1440" w:header="708" w:footer="903" w:gutter="0"/>
          <w:pgNumType w:fmt="lowerRoman"/>
          <w:cols w:space="708"/>
          <w:docGrid w:linePitch="360"/>
        </w:sectPr>
      </w:pPr>
    </w:p>
    <w:p w14:paraId="7E23DD49" w14:textId="0BAFB304" w:rsidR="00887C7A" w:rsidRPr="007B5FFA" w:rsidRDefault="00887C7A" w:rsidP="00A5443E">
      <w:pPr>
        <w:pStyle w:val="Numberedheading1"/>
        <w:rPr>
          <w:noProof w:val="0"/>
          <w:lang w:val="en-GB"/>
        </w:rPr>
      </w:pPr>
      <w:bookmarkStart w:id="2" w:name="_Toc103685527"/>
      <w:r w:rsidRPr="007B5FFA">
        <w:rPr>
          <w:noProof w:val="0"/>
          <w:lang w:val="en-GB"/>
        </w:rPr>
        <w:lastRenderedPageBreak/>
        <w:t>Feedba</w:t>
      </w:r>
      <w:r w:rsidR="00FC3249" w:rsidRPr="007B5FFA">
        <w:rPr>
          <w:noProof w:val="0"/>
          <w:lang w:val="en-GB"/>
        </w:rPr>
        <w:t xml:space="preserve">ck </w:t>
      </w:r>
      <w:r w:rsidR="00A5443E" w:rsidRPr="007B5FFA">
        <w:rPr>
          <w:noProof w:val="0"/>
          <w:lang w:val="en-GB"/>
        </w:rPr>
        <w:t xml:space="preserve">Report </w:t>
      </w:r>
      <w:r w:rsidR="00922218" w:rsidRPr="007B5FFA">
        <w:rPr>
          <w:noProof w:val="0"/>
          <w:lang w:val="en-GB"/>
        </w:rPr>
        <w:t>for</w:t>
      </w:r>
      <w:r w:rsidR="00A5443E" w:rsidRPr="007B5FFA">
        <w:rPr>
          <w:noProof w:val="0"/>
          <w:lang w:val="en-GB"/>
        </w:rPr>
        <w:t xml:space="preserve"> The </w:t>
      </w:r>
      <w:r w:rsidR="00FC3249" w:rsidRPr="007B5FFA">
        <w:rPr>
          <w:noProof w:val="0"/>
          <w:lang w:val="en-GB"/>
        </w:rPr>
        <w:t xml:space="preserve">Stockholm </w:t>
      </w:r>
      <w:r w:rsidR="00A5443E" w:rsidRPr="007B5FFA">
        <w:rPr>
          <w:noProof w:val="0"/>
          <w:lang w:val="en-GB"/>
        </w:rPr>
        <w:t xml:space="preserve">+50 Consultation: </w:t>
      </w:r>
      <w:r w:rsidR="00D23ECD">
        <w:rPr>
          <w:noProof w:val="0"/>
          <w:lang w:val="en-GB"/>
        </w:rPr>
        <w:t>Persons with Disabilities</w:t>
      </w:r>
      <w:bookmarkEnd w:id="2"/>
    </w:p>
    <w:p w14:paraId="5621BE2B" w14:textId="2001BFB2" w:rsidR="00636E9B" w:rsidRPr="007B5FFA" w:rsidRDefault="00EE3FBC" w:rsidP="00465825">
      <w:pPr>
        <w:pStyle w:val="Numberedheading2"/>
        <w:rPr>
          <w:noProof w:val="0"/>
          <w:lang w:val="en-GB"/>
        </w:rPr>
      </w:pPr>
      <w:bookmarkStart w:id="3" w:name="_Toc103685528"/>
      <w:r w:rsidRPr="007B5FFA">
        <w:rPr>
          <w:noProof w:val="0"/>
          <w:lang w:val="en-GB"/>
        </w:rPr>
        <w:t>Background</w:t>
      </w:r>
      <w:bookmarkEnd w:id="3"/>
      <w:r w:rsidRPr="007B5FFA">
        <w:rPr>
          <w:noProof w:val="0"/>
          <w:lang w:val="en-GB"/>
        </w:rPr>
        <w:t xml:space="preserve"> </w:t>
      </w:r>
    </w:p>
    <w:p w14:paraId="6A3BBF7C" w14:textId="76A5556E" w:rsidR="00FC3249" w:rsidRPr="007B5FFA" w:rsidRDefault="00D824C3" w:rsidP="009611AB">
      <w:pPr>
        <w:spacing w:before="100" w:beforeAutospacing="1" w:after="100" w:afterAutospacing="1"/>
        <w:rPr>
          <w:lang w:val="en-GB"/>
        </w:rPr>
      </w:pPr>
      <w:r>
        <w:rPr>
          <w:lang w:val="en-GB"/>
        </w:rPr>
        <w:t>P</w:t>
      </w:r>
      <w:r w:rsidR="005C472F">
        <w:rPr>
          <w:lang w:val="en-GB"/>
        </w:rPr>
        <w:t>ersons with disabilit</w:t>
      </w:r>
      <w:r>
        <w:rPr>
          <w:lang w:val="en-GB"/>
        </w:rPr>
        <w:t>ies were engaged</w:t>
      </w:r>
      <w:r w:rsidR="00922218">
        <w:rPr>
          <w:lang w:val="en-GB"/>
        </w:rPr>
        <w:t xml:space="preserve"> </w:t>
      </w:r>
      <w:r w:rsidR="00A5443E" w:rsidRPr="007B5FFA">
        <w:rPr>
          <w:lang w:val="en-GB"/>
        </w:rPr>
        <w:t xml:space="preserve">as part of the </w:t>
      </w:r>
      <w:r w:rsidR="00FC3249" w:rsidRPr="007B5FFA">
        <w:rPr>
          <w:lang w:val="en-GB"/>
        </w:rPr>
        <w:t xml:space="preserve">Stockholm +50 </w:t>
      </w:r>
      <w:r w:rsidR="009611AB" w:rsidRPr="007B5FFA">
        <w:rPr>
          <w:lang w:val="en-GB"/>
        </w:rPr>
        <w:t>N</w:t>
      </w:r>
      <w:r w:rsidR="00A5443E" w:rsidRPr="007B5FFA">
        <w:rPr>
          <w:lang w:val="en-GB"/>
        </w:rPr>
        <w:t xml:space="preserve">ational </w:t>
      </w:r>
      <w:r w:rsidR="009611AB" w:rsidRPr="007B5FFA">
        <w:rPr>
          <w:lang w:val="en-GB"/>
        </w:rPr>
        <w:t>C</w:t>
      </w:r>
      <w:r w:rsidR="00A5443E" w:rsidRPr="007B5FFA">
        <w:rPr>
          <w:lang w:val="en-GB"/>
        </w:rPr>
        <w:t>onsultations on</w:t>
      </w:r>
      <w:r w:rsidR="00FC3249" w:rsidRPr="007B5FFA">
        <w:rPr>
          <w:lang w:val="en-GB"/>
        </w:rPr>
        <w:t xml:space="preserve"> the </w:t>
      </w:r>
      <w:r w:rsidR="00922218">
        <w:rPr>
          <w:lang w:val="en-GB"/>
        </w:rPr>
        <w:t>6</w:t>
      </w:r>
      <w:r w:rsidR="00972881" w:rsidRPr="007B5FFA">
        <w:rPr>
          <w:vertAlign w:val="superscript"/>
          <w:lang w:val="en-GB"/>
        </w:rPr>
        <w:t>th</w:t>
      </w:r>
      <w:r w:rsidR="00972881" w:rsidRPr="007B5FFA">
        <w:rPr>
          <w:lang w:val="en-GB"/>
        </w:rPr>
        <w:t xml:space="preserve"> of</w:t>
      </w:r>
      <w:r w:rsidR="00FC3249" w:rsidRPr="007B5FFA">
        <w:rPr>
          <w:lang w:val="en-GB"/>
        </w:rPr>
        <w:t xml:space="preserve"> </w:t>
      </w:r>
      <w:r w:rsidR="009611AB" w:rsidRPr="007B5FFA">
        <w:rPr>
          <w:lang w:val="en-GB"/>
        </w:rPr>
        <w:t xml:space="preserve">May </w:t>
      </w:r>
      <w:r w:rsidR="00FC3249" w:rsidRPr="007B5FFA">
        <w:rPr>
          <w:lang w:val="en-GB"/>
        </w:rPr>
        <w:t>2022</w:t>
      </w:r>
      <w:r w:rsidR="009611AB" w:rsidRPr="007B5FFA">
        <w:rPr>
          <w:lang w:val="en-GB"/>
        </w:rPr>
        <w:t xml:space="preserve"> in Namibia at </w:t>
      </w:r>
      <w:r w:rsidR="005C472F">
        <w:rPr>
          <w:lang w:val="en-GB"/>
        </w:rPr>
        <w:t xml:space="preserve">the Okuryangava Disability Resource </w:t>
      </w:r>
      <w:r w:rsidR="00420863">
        <w:rPr>
          <w:lang w:val="en-GB"/>
        </w:rPr>
        <w:t>C</w:t>
      </w:r>
      <w:r w:rsidR="005C472F">
        <w:rPr>
          <w:lang w:val="en-GB"/>
        </w:rPr>
        <w:t>entre</w:t>
      </w:r>
      <w:r w:rsidR="009611AB" w:rsidRPr="007B5FFA">
        <w:rPr>
          <w:lang w:val="en-GB"/>
        </w:rPr>
        <w:t>.</w:t>
      </w:r>
      <w:r w:rsidR="00FC3249" w:rsidRPr="007B5FFA">
        <w:rPr>
          <w:lang w:val="en-GB"/>
        </w:rPr>
        <w:t xml:space="preserve"> The consultation was the </w:t>
      </w:r>
      <w:r w:rsidR="00420863">
        <w:rPr>
          <w:lang w:val="en-GB"/>
        </w:rPr>
        <w:t xml:space="preserve">third </w:t>
      </w:r>
      <w:r w:rsidR="00FC3249" w:rsidRPr="007B5FFA">
        <w:rPr>
          <w:lang w:val="en-GB"/>
        </w:rPr>
        <w:t xml:space="preserve">of the </w:t>
      </w:r>
      <w:r w:rsidR="009611AB" w:rsidRPr="007B5FFA">
        <w:rPr>
          <w:lang w:val="en-GB"/>
        </w:rPr>
        <w:t>six</w:t>
      </w:r>
      <w:r w:rsidR="00FC3249" w:rsidRPr="007B5FFA">
        <w:rPr>
          <w:lang w:val="en-GB"/>
        </w:rPr>
        <w:t xml:space="preserve"> national consultations </w:t>
      </w:r>
      <w:r w:rsidR="009611AB" w:rsidRPr="007B5FFA">
        <w:rPr>
          <w:lang w:val="en-GB"/>
        </w:rPr>
        <w:t xml:space="preserve">held in </w:t>
      </w:r>
      <w:r w:rsidR="00420863" w:rsidRPr="007B5FFA">
        <w:rPr>
          <w:lang w:val="en-GB"/>
        </w:rPr>
        <w:t>Namibia, the</w:t>
      </w:r>
      <w:r w:rsidR="00FC3249" w:rsidRPr="007B5FFA">
        <w:rPr>
          <w:lang w:val="en-GB"/>
        </w:rPr>
        <w:t xml:space="preserve"> consultation report will feed into the global discussions to be held at the Stockholm +50 conference which will be held on the 2nd and 3rd of June 2022 in Stockholm Sweden. The Stockholm+50 conference will reinforce the commemoration of the fiftieth anniversary of the creation of the United Nations Environment Programme (UNEP) and address the themes: Reflecting on the urgent need for actions to achieve a healthy planet and prosperity </w:t>
      </w:r>
      <w:r w:rsidR="00420863">
        <w:rPr>
          <w:lang w:val="en-GB"/>
        </w:rPr>
        <w:t>for</w:t>
      </w:r>
      <w:r w:rsidR="00FC3249" w:rsidRPr="007B5FFA">
        <w:rPr>
          <w:lang w:val="en-GB"/>
        </w:rPr>
        <w:t xml:space="preserve"> all; Achieving a sustainable and inclusive recovery from COVID-19 pandemic and; Accelerating the implementation of the environmental dimension of sustainable development in the context of the decade of action. </w:t>
      </w:r>
    </w:p>
    <w:p w14:paraId="26863B61" w14:textId="066C1718" w:rsidR="00FC3249" w:rsidRPr="007B5FFA" w:rsidRDefault="00FC3249" w:rsidP="00FC3249">
      <w:pPr>
        <w:spacing w:before="100" w:beforeAutospacing="1" w:after="100" w:afterAutospacing="1"/>
        <w:rPr>
          <w:lang w:val="en-GB"/>
        </w:rPr>
      </w:pPr>
      <w:r w:rsidRPr="007B5FFA">
        <w:rPr>
          <w:lang w:val="en-GB"/>
        </w:rPr>
        <w:t>The stakeholders consisted of</w:t>
      </w:r>
      <w:r w:rsidR="009611AB" w:rsidRPr="007B5FFA">
        <w:rPr>
          <w:lang w:val="en-GB"/>
        </w:rPr>
        <w:t xml:space="preserve"> </w:t>
      </w:r>
      <w:r w:rsidR="00420863">
        <w:rPr>
          <w:lang w:val="en-GB"/>
        </w:rPr>
        <w:t>different stakeholders representing persons with disability and this ensured that</w:t>
      </w:r>
      <w:r w:rsidR="001B26F3">
        <w:rPr>
          <w:lang w:val="en-GB"/>
        </w:rPr>
        <w:t xml:space="preserve"> </w:t>
      </w:r>
      <w:r w:rsidR="00420863">
        <w:rPr>
          <w:lang w:val="en-GB"/>
        </w:rPr>
        <w:t xml:space="preserve">input from </w:t>
      </w:r>
      <w:r w:rsidR="00922218">
        <w:rPr>
          <w:lang w:val="en-GB"/>
        </w:rPr>
        <w:t>th</w:t>
      </w:r>
      <w:r w:rsidR="00D824C3">
        <w:rPr>
          <w:lang w:val="en-GB"/>
        </w:rPr>
        <w:t>i</w:t>
      </w:r>
      <w:r w:rsidR="00922218">
        <w:rPr>
          <w:lang w:val="en-GB"/>
        </w:rPr>
        <w:t xml:space="preserve">s </w:t>
      </w:r>
      <w:r w:rsidR="00420863">
        <w:rPr>
          <w:lang w:val="en-GB"/>
        </w:rPr>
        <w:t>group will be</w:t>
      </w:r>
      <w:r w:rsidR="00922218">
        <w:rPr>
          <w:lang w:val="en-GB"/>
        </w:rPr>
        <w:t xml:space="preserve"> streamlined into the country-derived recommendations to achieve SDGs</w:t>
      </w:r>
      <w:r w:rsidR="00D824C3">
        <w:rPr>
          <w:lang w:val="en-GB"/>
        </w:rPr>
        <w:t xml:space="preserve"> while ensuring that no one is left behind</w:t>
      </w:r>
      <w:r w:rsidR="00922218">
        <w:rPr>
          <w:lang w:val="en-GB"/>
        </w:rPr>
        <w:t>.</w:t>
      </w:r>
      <w:r w:rsidRPr="007B5FFA">
        <w:rPr>
          <w:lang w:val="en-GB"/>
        </w:rPr>
        <w:t xml:space="preserve"> </w:t>
      </w:r>
    </w:p>
    <w:p w14:paraId="7C62002A" w14:textId="6193A728" w:rsidR="00A74095" w:rsidRPr="007B5FFA" w:rsidRDefault="00A74095" w:rsidP="00465825">
      <w:pPr>
        <w:spacing w:before="100" w:beforeAutospacing="1" w:after="100" w:afterAutospacing="1"/>
        <w:rPr>
          <w:lang w:val="en-GB"/>
        </w:rPr>
      </w:pPr>
      <w:r w:rsidRPr="007B5FFA">
        <w:rPr>
          <w:lang w:val="en-GB"/>
        </w:rPr>
        <w:t xml:space="preserve">The purpose of this report is to outline the proceedings of the </w:t>
      </w:r>
      <w:r w:rsidR="00972881" w:rsidRPr="007B5FFA">
        <w:rPr>
          <w:lang w:val="en-GB"/>
        </w:rPr>
        <w:t>consultation</w:t>
      </w:r>
      <w:r w:rsidR="00E2128F">
        <w:rPr>
          <w:lang w:val="en-GB"/>
        </w:rPr>
        <w:t xml:space="preserve"> with persons with disabilities</w:t>
      </w:r>
      <w:r w:rsidR="00972881" w:rsidRPr="007B5FFA">
        <w:rPr>
          <w:lang w:val="en-GB"/>
        </w:rPr>
        <w:t xml:space="preserve">. </w:t>
      </w:r>
      <w:r w:rsidRPr="007B5FFA">
        <w:rPr>
          <w:lang w:val="en-GB"/>
        </w:rPr>
        <w:t xml:space="preserve">The report prioritises insights gained from participant focus group discussions (leadership dialogues) based on a set of identified questions. In </w:t>
      </w:r>
      <w:r w:rsidR="00203EA0" w:rsidRPr="007B5FFA">
        <w:rPr>
          <w:lang w:val="en-GB"/>
        </w:rPr>
        <w:t>addition</w:t>
      </w:r>
      <w:r w:rsidRPr="007B5FFA">
        <w:rPr>
          <w:lang w:val="en-GB"/>
        </w:rPr>
        <w:t>, the report also gives an introspecti</w:t>
      </w:r>
      <w:r w:rsidR="00E2128F">
        <w:rPr>
          <w:lang w:val="en-GB"/>
        </w:rPr>
        <w:t>on</w:t>
      </w:r>
      <w:r w:rsidRPr="007B5FFA">
        <w:rPr>
          <w:lang w:val="en-GB"/>
        </w:rPr>
        <w:t xml:space="preserve"> to lived realities by the different stakeholders, highlighting proposed solutions to </w:t>
      </w:r>
      <w:r w:rsidR="008E55F4">
        <w:rPr>
          <w:lang w:val="en-GB"/>
        </w:rPr>
        <w:t>climate-related</w:t>
      </w:r>
      <w:r w:rsidRPr="007B5FFA">
        <w:rPr>
          <w:lang w:val="en-GB"/>
        </w:rPr>
        <w:t xml:space="preserve"> challenges being faced in different sectors of the economy.</w:t>
      </w:r>
    </w:p>
    <w:p w14:paraId="4B386405" w14:textId="523B9B08" w:rsidR="00054FB7" w:rsidRPr="007B5FFA" w:rsidRDefault="007A191A" w:rsidP="00465825">
      <w:pPr>
        <w:spacing w:before="100" w:beforeAutospacing="1" w:after="100" w:afterAutospacing="1"/>
        <w:rPr>
          <w:lang w:val="en-GB"/>
        </w:rPr>
      </w:pPr>
      <w:r w:rsidRPr="007B5FFA">
        <w:rPr>
          <w:lang w:val="en-GB"/>
        </w:rPr>
        <w:t xml:space="preserve">The </w:t>
      </w:r>
      <w:r w:rsidR="00E2128F">
        <w:rPr>
          <w:lang w:val="en-GB"/>
        </w:rPr>
        <w:t>consultation process was</w:t>
      </w:r>
      <w:r w:rsidRPr="007B5FFA">
        <w:rPr>
          <w:lang w:val="en-GB"/>
        </w:rPr>
        <w:t xml:space="preserve"> inclusive, participatory, and accountable</w:t>
      </w:r>
      <w:r w:rsidR="00203EA0" w:rsidRPr="007B5FFA">
        <w:rPr>
          <w:lang w:val="en-GB"/>
        </w:rPr>
        <w:t xml:space="preserve"> to address all issues raised.</w:t>
      </w:r>
      <w:r w:rsidR="00203EA0" w:rsidRPr="007B5FFA">
        <w:rPr>
          <w:rFonts w:cs="Arial"/>
          <w:lang w:val="en-GB"/>
        </w:rPr>
        <w:t xml:space="preserve"> To</w:t>
      </w:r>
      <w:r w:rsidR="00FB5083" w:rsidRPr="007B5FFA">
        <w:rPr>
          <w:rFonts w:cs="Arial"/>
          <w:lang w:val="en-GB"/>
        </w:rPr>
        <w:t xml:space="preserve"> achieve these, </w:t>
      </w:r>
      <w:r w:rsidR="00203EA0" w:rsidRPr="007B5FFA">
        <w:rPr>
          <w:rFonts w:cs="Arial"/>
          <w:lang w:val="en-GB"/>
        </w:rPr>
        <w:t>l</w:t>
      </w:r>
      <w:r w:rsidR="00FB5083" w:rsidRPr="007B5FFA">
        <w:rPr>
          <w:rFonts w:cs="Arial"/>
          <w:lang w:val="en-GB"/>
        </w:rPr>
        <w:t>eadership dialogue</w:t>
      </w:r>
      <w:r w:rsidR="00FF5659" w:rsidRPr="007B5FFA">
        <w:rPr>
          <w:rFonts w:cs="Arial"/>
          <w:lang w:val="en-GB"/>
        </w:rPr>
        <w:t xml:space="preserve"> </w:t>
      </w:r>
      <w:r w:rsidR="00FB5083" w:rsidRPr="007B5FFA">
        <w:rPr>
          <w:rFonts w:cs="Arial"/>
          <w:lang w:val="en-GB"/>
        </w:rPr>
        <w:t>w</w:t>
      </w:r>
      <w:r w:rsidR="00E2128F">
        <w:rPr>
          <w:rFonts w:cs="Arial"/>
          <w:lang w:val="en-GB"/>
        </w:rPr>
        <w:t>as</w:t>
      </w:r>
      <w:r w:rsidR="00FB5083" w:rsidRPr="007B5FFA">
        <w:rPr>
          <w:rFonts w:cs="Arial"/>
          <w:lang w:val="en-GB"/>
        </w:rPr>
        <w:t xml:space="preserve"> held, informed by</w:t>
      </w:r>
      <w:r w:rsidR="00FF5659" w:rsidRPr="007B5FFA">
        <w:rPr>
          <w:rFonts w:cs="Arial"/>
          <w:lang w:val="en-GB"/>
        </w:rPr>
        <w:t xml:space="preserve"> </w:t>
      </w:r>
      <w:r w:rsidR="00FB5083" w:rsidRPr="007B5FFA">
        <w:rPr>
          <w:rFonts w:cs="Arial"/>
          <w:lang w:val="en-GB"/>
        </w:rPr>
        <w:t xml:space="preserve">member state findings to come up with recommendations. </w:t>
      </w:r>
      <w:r w:rsidR="004E6784" w:rsidRPr="007B5FFA">
        <w:rPr>
          <w:rFonts w:cs="Arial"/>
          <w:lang w:val="en-GB"/>
        </w:rPr>
        <w:t>The dialogue</w:t>
      </w:r>
      <w:r w:rsidR="00FB5083" w:rsidRPr="007B5FFA">
        <w:rPr>
          <w:rFonts w:cs="Arial"/>
          <w:lang w:val="en-GB"/>
        </w:rPr>
        <w:t xml:space="preserve"> topics will be focused on:</w:t>
      </w:r>
      <w:r w:rsidR="00FF5659" w:rsidRPr="007B5FFA">
        <w:rPr>
          <w:lang w:val="en-GB"/>
        </w:rPr>
        <w:t xml:space="preserve"> </w:t>
      </w:r>
    </w:p>
    <w:p w14:paraId="65FC8BE2" w14:textId="4BC8E71B" w:rsidR="0078126F" w:rsidRPr="007B5FFA" w:rsidRDefault="0078126F" w:rsidP="0078126F">
      <w:pPr>
        <w:numPr>
          <w:ilvl w:val="0"/>
          <w:numId w:val="22"/>
        </w:numPr>
        <w:autoSpaceDE w:val="0"/>
        <w:autoSpaceDN w:val="0"/>
        <w:adjustRightInd w:val="0"/>
        <w:rPr>
          <w:rFonts w:cs="Arial"/>
          <w:lang w:val="en-GB"/>
        </w:rPr>
      </w:pPr>
      <w:r w:rsidRPr="007B5FFA">
        <w:rPr>
          <w:rFonts w:cs="Arial"/>
          <w:lang w:val="en-GB"/>
        </w:rPr>
        <w:t>Reflecting on the urgent need for actions to achieve a healthy planet and prosperity of all;</w:t>
      </w:r>
    </w:p>
    <w:p w14:paraId="25A30892" w14:textId="6F0B6167" w:rsidR="00FF5659" w:rsidRPr="007B5FFA" w:rsidRDefault="0078126F" w:rsidP="0078126F">
      <w:pPr>
        <w:numPr>
          <w:ilvl w:val="0"/>
          <w:numId w:val="22"/>
        </w:numPr>
        <w:autoSpaceDE w:val="0"/>
        <w:autoSpaceDN w:val="0"/>
        <w:adjustRightInd w:val="0"/>
        <w:rPr>
          <w:rFonts w:cs="Arial"/>
          <w:lang w:val="en-GB"/>
        </w:rPr>
      </w:pPr>
      <w:r w:rsidRPr="007B5FFA">
        <w:rPr>
          <w:rFonts w:cs="Arial"/>
          <w:lang w:val="en-GB"/>
        </w:rPr>
        <w:t>Achieving a sustainable and inclusive recovery from the COVID-19 pandemic.</w:t>
      </w:r>
    </w:p>
    <w:p w14:paraId="3A29EF0D" w14:textId="754595D8" w:rsidR="006447EB" w:rsidRPr="007B5FFA" w:rsidRDefault="0078126F" w:rsidP="006447EB">
      <w:pPr>
        <w:numPr>
          <w:ilvl w:val="0"/>
          <w:numId w:val="22"/>
        </w:numPr>
        <w:autoSpaceDE w:val="0"/>
        <w:autoSpaceDN w:val="0"/>
        <w:adjustRightInd w:val="0"/>
        <w:rPr>
          <w:rFonts w:cs="Arial"/>
          <w:lang w:val="en-GB"/>
        </w:rPr>
      </w:pPr>
      <w:r w:rsidRPr="007B5FFA">
        <w:rPr>
          <w:rFonts w:cs="Arial"/>
          <w:lang w:val="en-GB"/>
        </w:rPr>
        <w:t>Accelerating the implementation of the environmental dimension of Sustainable Development in the context of the Decade of Action</w:t>
      </w:r>
    </w:p>
    <w:p w14:paraId="3094DEF5" w14:textId="77777777" w:rsidR="00780099" w:rsidRPr="007B5FFA" w:rsidRDefault="00780099" w:rsidP="00465825">
      <w:pPr>
        <w:pStyle w:val="Numberedheading2"/>
        <w:rPr>
          <w:noProof w:val="0"/>
          <w:lang w:val="en-GB"/>
        </w:rPr>
      </w:pPr>
      <w:bookmarkStart w:id="4" w:name="_Toc103685529"/>
      <w:r w:rsidRPr="007B5FFA">
        <w:rPr>
          <w:noProof w:val="0"/>
          <w:lang w:val="en-GB"/>
        </w:rPr>
        <w:t>Objectives</w:t>
      </w:r>
      <w:bookmarkEnd w:id="4"/>
    </w:p>
    <w:p w14:paraId="5A3A296E" w14:textId="3C141C61" w:rsidR="00780099" w:rsidRPr="007B5FFA" w:rsidRDefault="00780099" w:rsidP="00780099">
      <w:pPr>
        <w:autoSpaceDE w:val="0"/>
        <w:autoSpaceDN w:val="0"/>
        <w:adjustRightInd w:val="0"/>
        <w:rPr>
          <w:rFonts w:cs="Arial"/>
          <w:lang w:val="en-GB"/>
        </w:rPr>
      </w:pPr>
      <w:r w:rsidRPr="007B5FFA">
        <w:rPr>
          <w:rFonts w:cs="Arial"/>
          <w:lang w:val="en-GB"/>
        </w:rPr>
        <w:t xml:space="preserve">The objectives of the consultation </w:t>
      </w:r>
      <w:proofErr w:type="gramStart"/>
      <w:r w:rsidRPr="007B5FFA">
        <w:rPr>
          <w:rFonts w:cs="Arial"/>
          <w:lang w:val="en-GB"/>
        </w:rPr>
        <w:t>w</w:t>
      </w:r>
      <w:r w:rsidR="003A3F2C">
        <w:rPr>
          <w:rFonts w:cs="Arial"/>
          <w:lang w:val="en-GB"/>
        </w:rPr>
        <w:t>as</w:t>
      </w:r>
      <w:proofErr w:type="gramEnd"/>
      <w:r w:rsidRPr="007B5FFA">
        <w:rPr>
          <w:rFonts w:cs="Arial"/>
          <w:lang w:val="en-GB"/>
        </w:rPr>
        <w:t xml:space="preserve"> to stimulate an inclusive whole-of-society and whole-of-government dialogue on the main themes of Stockhom+50 as they relate to </w:t>
      </w:r>
      <w:r w:rsidR="003A3F2C">
        <w:rPr>
          <w:rFonts w:cs="Arial"/>
          <w:lang w:val="en-GB"/>
        </w:rPr>
        <w:t>the Namibian</w:t>
      </w:r>
      <w:r w:rsidRPr="007B5FFA">
        <w:rPr>
          <w:rFonts w:cs="Arial"/>
          <w:lang w:val="en-GB"/>
        </w:rPr>
        <w:t xml:space="preserve"> context. The consultations set to provide in-person and virtual platforms for ideas, insights, and innovation that: </w:t>
      </w:r>
    </w:p>
    <w:p w14:paraId="0454454B"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Build a shared global vision on how to achieve a healthy planet and prosperity for all while accelerating progress on the SDGs and Multilateral Environment Agreements (MEAs) through an inclusive green recovery;</w:t>
      </w:r>
    </w:p>
    <w:p w14:paraId="2FF30A0A"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Offer clear recommendations for government, civil society and private sector on priority actions that can advance national and sectoral policies that address climate change and leverage nature-</w:t>
      </w:r>
      <w:r w:rsidRPr="007B5FFA">
        <w:rPr>
          <w:rFonts w:cs="Arial"/>
          <w:lang w:val="en-GB"/>
        </w:rPr>
        <w:lastRenderedPageBreak/>
        <w:t>based solutions. This will build on and inform Nationally Determined Contributions (NDCs), National Biodiversity Strategies and Action Plans (NBSAPs), green economy/green recovery, and SDGs frameworks;</w:t>
      </w:r>
    </w:p>
    <w:p w14:paraId="19D4F987" w14:textId="77777777"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Amplify the voices of the poor, youth, women, indigenous groups, local communities, and other marginalized groups; and </w:t>
      </w:r>
    </w:p>
    <w:p w14:paraId="3FFEA6F4" w14:textId="1BCE860C" w:rsidR="00780099" w:rsidRPr="007B5FFA" w:rsidRDefault="00780099" w:rsidP="00780099">
      <w:pPr>
        <w:numPr>
          <w:ilvl w:val="0"/>
          <w:numId w:val="35"/>
        </w:numPr>
        <w:autoSpaceDE w:val="0"/>
        <w:autoSpaceDN w:val="0"/>
        <w:adjustRightInd w:val="0"/>
        <w:rPr>
          <w:rFonts w:cs="Arial"/>
          <w:lang w:val="en-GB"/>
        </w:rPr>
      </w:pPr>
      <w:r w:rsidRPr="007B5FFA">
        <w:rPr>
          <w:rFonts w:cs="Arial"/>
          <w:lang w:val="en-GB"/>
        </w:rPr>
        <w:t xml:space="preserve">Influence national and global debates that consider the views of all stakeholders. </w:t>
      </w:r>
    </w:p>
    <w:p w14:paraId="27C89739" w14:textId="78D975A3" w:rsidR="00780099" w:rsidRPr="007B5FFA" w:rsidRDefault="00780099" w:rsidP="00465825">
      <w:pPr>
        <w:pStyle w:val="Numberedheading1"/>
        <w:rPr>
          <w:noProof w:val="0"/>
          <w:lang w:val="en-GB"/>
        </w:rPr>
      </w:pPr>
      <w:bookmarkStart w:id="5" w:name="_Toc103685530"/>
      <w:r w:rsidRPr="007B5FFA">
        <w:rPr>
          <w:noProof w:val="0"/>
          <w:lang w:val="en-GB"/>
        </w:rPr>
        <w:t>Undertaking Of Consultative Workshop</w:t>
      </w:r>
      <w:bookmarkEnd w:id="5"/>
    </w:p>
    <w:p w14:paraId="082E71A0" w14:textId="6A646020" w:rsidR="00780099" w:rsidRPr="007B5FFA" w:rsidRDefault="00780099" w:rsidP="00465825">
      <w:pPr>
        <w:pStyle w:val="Numberedheading2"/>
        <w:rPr>
          <w:noProof w:val="0"/>
          <w:lang w:val="en-GB"/>
        </w:rPr>
      </w:pPr>
      <w:bookmarkStart w:id="6" w:name="_Toc103685531"/>
      <w:r w:rsidRPr="007B5FFA">
        <w:rPr>
          <w:noProof w:val="0"/>
          <w:lang w:val="en-GB"/>
        </w:rPr>
        <w:t>Methodology</w:t>
      </w:r>
      <w:bookmarkEnd w:id="6"/>
    </w:p>
    <w:p w14:paraId="78C9AF22" w14:textId="6A917DB1" w:rsidR="00780099" w:rsidRPr="007B5FFA" w:rsidRDefault="00780099" w:rsidP="00780099">
      <w:pPr>
        <w:autoSpaceDE w:val="0"/>
        <w:autoSpaceDN w:val="0"/>
        <w:adjustRightInd w:val="0"/>
        <w:rPr>
          <w:rFonts w:cs="Arial"/>
          <w:lang w:val="en-GB"/>
        </w:rPr>
      </w:pPr>
      <w:r w:rsidRPr="007B5FFA">
        <w:rPr>
          <w:rFonts w:cs="Arial"/>
          <w:lang w:val="en-GB"/>
        </w:rPr>
        <w:t>The workshop made use of interactive</w:t>
      </w:r>
      <w:r w:rsidR="00E74BB9" w:rsidRPr="007B5FFA">
        <w:rPr>
          <w:rFonts w:cs="Arial"/>
          <w:lang w:val="en-GB"/>
        </w:rPr>
        <w:t>, collaborative</w:t>
      </w:r>
      <w:r w:rsidRPr="007B5FFA">
        <w:rPr>
          <w:rFonts w:cs="Arial"/>
          <w:lang w:val="en-GB"/>
        </w:rPr>
        <w:t xml:space="preserve"> and participatory approach</w:t>
      </w:r>
      <w:r w:rsidR="00E74BB9" w:rsidRPr="007B5FFA">
        <w:rPr>
          <w:rFonts w:cs="Arial"/>
          <w:lang w:val="en-GB"/>
        </w:rPr>
        <w:t>es</w:t>
      </w:r>
      <w:r w:rsidRPr="007B5FFA">
        <w:rPr>
          <w:rFonts w:cs="Arial"/>
          <w:lang w:val="en-GB"/>
        </w:rPr>
        <w:t xml:space="preserve"> based on online and </w:t>
      </w:r>
      <w:r w:rsidR="003A3F2C">
        <w:rPr>
          <w:rFonts w:cs="Arial"/>
          <w:lang w:val="en-GB"/>
        </w:rPr>
        <w:t>in person</w:t>
      </w:r>
      <w:r w:rsidRPr="007B5FFA">
        <w:rPr>
          <w:rFonts w:cs="Arial"/>
          <w:lang w:val="en-GB"/>
        </w:rPr>
        <w:t xml:space="preserve"> consultations. It made use of question-and-answer</w:t>
      </w:r>
      <w:r w:rsidR="00E74BB9" w:rsidRPr="007B5FFA">
        <w:rPr>
          <w:rFonts w:cs="Arial"/>
          <w:lang w:val="en-GB"/>
        </w:rPr>
        <w:t xml:space="preserve"> feedback</w:t>
      </w:r>
      <w:r w:rsidRPr="007B5FFA">
        <w:rPr>
          <w:rFonts w:cs="Arial"/>
          <w:lang w:val="en-GB"/>
        </w:rPr>
        <w:t xml:space="preserve"> sessions with live streaming on </w:t>
      </w:r>
      <w:r w:rsidR="00234EEF">
        <w:rPr>
          <w:rFonts w:cs="Arial"/>
          <w:lang w:val="en-GB"/>
        </w:rPr>
        <w:t xml:space="preserve">the </w:t>
      </w:r>
      <w:r w:rsidRPr="007B5FFA">
        <w:rPr>
          <w:rFonts w:cs="Arial"/>
          <w:lang w:val="en-GB"/>
        </w:rPr>
        <w:t xml:space="preserve">social media </w:t>
      </w:r>
      <w:r w:rsidR="00203EA0" w:rsidRPr="007B5FFA">
        <w:rPr>
          <w:rFonts w:cs="Arial"/>
          <w:lang w:val="en-GB"/>
        </w:rPr>
        <w:t>handle of</w:t>
      </w:r>
      <w:r w:rsidR="00BE1E17" w:rsidRPr="007B5FFA">
        <w:rPr>
          <w:rFonts w:cs="Arial"/>
          <w:lang w:val="en-GB"/>
        </w:rPr>
        <w:t xml:space="preserve"> UNDP Namibia</w:t>
      </w:r>
      <w:r w:rsidR="002F1560" w:rsidRPr="007B5FFA">
        <w:rPr>
          <w:rFonts w:cs="Arial"/>
          <w:lang w:val="en-GB"/>
        </w:rPr>
        <w:t xml:space="preserve"> and </w:t>
      </w:r>
      <w:r w:rsidR="00BE1E17" w:rsidRPr="007B5FFA">
        <w:rPr>
          <w:rFonts w:cs="Arial"/>
          <w:lang w:val="en-GB"/>
        </w:rPr>
        <w:t xml:space="preserve">MEFT </w:t>
      </w:r>
      <w:r w:rsidRPr="007B5FFA">
        <w:rPr>
          <w:rFonts w:cs="Arial"/>
          <w:lang w:val="en-GB"/>
        </w:rPr>
        <w:t xml:space="preserve">using the zoom platform being broadcasted on </w:t>
      </w:r>
      <w:r w:rsidR="00234EEF">
        <w:rPr>
          <w:rFonts w:cs="Arial"/>
          <w:lang w:val="en-GB"/>
        </w:rPr>
        <w:t xml:space="preserve">Facebook and </w:t>
      </w:r>
      <w:r w:rsidRPr="007B5FFA">
        <w:rPr>
          <w:rFonts w:cs="Arial"/>
          <w:lang w:val="en-GB"/>
        </w:rPr>
        <w:t xml:space="preserve">YouTube. The </w:t>
      </w:r>
      <w:r w:rsidR="00E74BB9" w:rsidRPr="007B5FFA">
        <w:rPr>
          <w:rFonts w:cs="Arial"/>
          <w:lang w:val="en-GB"/>
        </w:rPr>
        <w:t>workshop</w:t>
      </w:r>
      <w:r w:rsidR="00BE1E17" w:rsidRPr="007B5FFA">
        <w:rPr>
          <w:rFonts w:cs="Arial"/>
          <w:lang w:val="en-GB"/>
        </w:rPr>
        <w:t xml:space="preserve"> </w:t>
      </w:r>
      <w:r w:rsidRPr="007B5FFA">
        <w:rPr>
          <w:rFonts w:cs="Arial"/>
          <w:lang w:val="en-GB"/>
        </w:rPr>
        <w:t>made use of presentations, focus group discussions and video interludes to enhance discussions among stakeholders for both the physical and virtual participants as all of them were given an equal chance to contribute.</w:t>
      </w:r>
      <w:r w:rsidR="00E74BB9" w:rsidRPr="007B5FFA">
        <w:rPr>
          <w:rFonts w:cs="Arial"/>
          <w:lang w:val="en-GB"/>
        </w:rPr>
        <w:t xml:space="preserve"> This approach was appropriate as it facilitated </w:t>
      </w:r>
      <w:r w:rsidR="00234EEF">
        <w:rPr>
          <w:rFonts w:cs="Arial"/>
          <w:lang w:val="en-GB"/>
        </w:rPr>
        <w:t xml:space="preserve">the </w:t>
      </w:r>
      <w:r w:rsidR="00E74BB9" w:rsidRPr="007B5FFA">
        <w:rPr>
          <w:rFonts w:cs="Arial"/>
          <w:lang w:val="en-GB"/>
        </w:rPr>
        <w:t xml:space="preserve">acquisition of authentic information of shared realities among participants hence an avenue of co-creation of solutions which </w:t>
      </w:r>
      <w:r w:rsidR="004D27EB" w:rsidRPr="007B5FFA">
        <w:rPr>
          <w:rFonts w:cs="Arial"/>
          <w:lang w:val="en-GB"/>
        </w:rPr>
        <w:t>will be reflected in overall Namibia consultations.</w:t>
      </w:r>
      <w:r w:rsidR="002F1560" w:rsidRPr="007B5FFA">
        <w:rPr>
          <w:lang w:val="en-GB"/>
        </w:rPr>
        <w:t xml:space="preserve"> </w:t>
      </w:r>
      <w:r w:rsidR="002F1560" w:rsidRPr="007B5FFA">
        <w:rPr>
          <w:rFonts w:cs="Arial"/>
          <w:lang w:val="en-GB"/>
        </w:rPr>
        <w:t xml:space="preserve">The workshop was conducted in a </w:t>
      </w:r>
      <w:r w:rsidR="00234EEF">
        <w:rPr>
          <w:rFonts w:cs="Arial"/>
          <w:lang w:val="en-GB"/>
        </w:rPr>
        <w:t>gender-responsive</w:t>
      </w:r>
      <w:r w:rsidR="002F1560" w:rsidRPr="007B5FFA">
        <w:rPr>
          <w:rFonts w:cs="Arial"/>
          <w:lang w:val="en-GB"/>
        </w:rPr>
        <w:t xml:space="preserve"> manner giving all </w:t>
      </w:r>
      <w:r w:rsidR="00234EEF">
        <w:rPr>
          <w:rFonts w:cs="Arial"/>
          <w:lang w:val="en-GB"/>
        </w:rPr>
        <w:t>individuals</w:t>
      </w:r>
      <w:r w:rsidR="002F1560" w:rsidRPr="007B5FFA">
        <w:rPr>
          <w:rFonts w:cs="Arial"/>
          <w:lang w:val="en-GB"/>
        </w:rPr>
        <w:t xml:space="preserve"> chance to contribute. </w:t>
      </w:r>
    </w:p>
    <w:p w14:paraId="6D605C44" w14:textId="32A97700" w:rsidR="00780099" w:rsidRPr="007B5FFA" w:rsidRDefault="00465825" w:rsidP="00465825">
      <w:pPr>
        <w:pStyle w:val="Numberedheading2"/>
        <w:rPr>
          <w:noProof w:val="0"/>
          <w:lang w:val="en-GB"/>
        </w:rPr>
      </w:pPr>
      <w:bookmarkStart w:id="7" w:name="_Toc103685532"/>
      <w:r w:rsidRPr="007B5FFA">
        <w:rPr>
          <w:noProof w:val="0"/>
          <w:lang w:val="en-GB"/>
        </w:rPr>
        <w:t>Meeting Proceedings</w:t>
      </w:r>
      <w:bookmarkEnd w:id="7"/>
    </w:p>
    <w:p w14:paraId="67239FA7" w14:textId="77777777" w:rsidR="00887C7A" w:rsidRPr="007B5FFA" w:rsidRDefault="00887C7A" w:rsidP="00887C7A">
      <w:pPr>
        <w:autoSpaceDE w:val="0"/>
        <w:autoSpaceDN w:val="0"/>
        <w:adjustRightInd w:val="0"/>
        <w:rPr>
          <w:rFonts w:cs="Arial"/>
          <w:lang w:val="en-GB"/>
        </w:rPr>
      </w:pPr>
    </w:p>
    <w:p w14:paraId="5CB0CA05" w14:textId="360E1CB0" w:rsidR="00887C7A" w:rsidRPr="007B5FFA" w:rsidRDefault="00887C7A" w:rsidP="00887C7A">
      <w:pPr>
        <w:autoSpaceDE w:val="0"/>
        <w:autoSpaceDN w:val="0"/>
        <w:adjustRightInd w:val="0"/>
        <w:rPr>
          <w:rFonts w:cs="Arial"/>
          <w:lang w:val="en-GB"/>
        </w:rPr>
      </w:pPr>
      <w:r w:rsidRPr="007B5FFA">
        <w:rPr>
          <w:rFonts w:cs="Arial"/>
          <w:b/>
          <w:lang w:val="en-GB"/>
        </w:rPr>
        <w:t>VENUE:</w:t>
      </w:r>
      <w:r w:rsidRPr="007B5FFA">
        <w:rPr>
          <w:rFonts w:cs="Arial"/>
          <w:b/>
          <w:lang w:val="en-GB"/>
        </w:rPr>
        <w:tab/>
      </w:r>
      <w:r w:rsidRPr="007B5FFA">
        <w:rPr>
          <w:rFonts w:cs="Arial"/>
          <w:b/>
          <w:lang w:val="en-GB"/>
        </w:rPr>
        <w:tab/>
      </w:r>
      <w:r w:rsidRPr="007B5FFA">
        <w:rPr>
          <w:rFonts w:cs="Arial"/>
          <w:b/>
          <w:lang w:val="en-GB"/>
        </w:rPr>
        <w:tab/>
      </w:r>
      <w:r w:rsidR="00234EEF">
        <w:rPr>
          <w:rFonts w:cs="Arial"/>
          <w:lang w:val="en-GB"/>
        </w:rPr>
        <w:t>Okuryangava Disability Resource Centre</w:t>
      </w:r>
    </w:p>
    <w:p w14:paraId="0543016E" w14:textId="77777777" w:rsidR="00887C7A" w:rsidRPr="007B5FFA" w:rsidRDefault="00887C7A" w:rsidP="00887C7A">
      <w:pPr>
        <w:autoSpaceDE w:val="0"/>
        <w:autoSpaceDN w:val="0"/>
        <w:adjustRightInd w:val="0"/>
        <w:rPr>
          <w:rFonts w:cs="Arial"/>
          <w:b/>
          <w:lang w:val="en-GB"/>
        </w:rPr>
      </w:pPr>
    </w:p>
    <w:p w14:paraId="769A83BE" w14:textId="15142BE5" w:rsidR="00887C7A" w:rsidRPr="007B5FFA" w:rsidRDefault="00887C7A" w:rsidP="00887C7A">
      <w:pPr>
        <w:autoSpaceDE w:val="0"/>
        <w:autoSpaceDN w:val="0"/>
        <w:adjustRightInd w:val="0"/>
        <w:rPr>
          <w:rFonts w:cs="Arial"/>
          <w:bCs/>
          <w:lang w:val="en-GB"/>
        </w:rPr>
      </w:pPr>
      <w:r w:rsidRPr="007B5FFA">
        <w:rPr>
          <w:rFonts w:cs="Arial"/>
          <w:b/>
          <w:lang w:val="en-GB"/>
        </w:rPr>
        <w:t>DATE:</w:t>
      </w:r>
      <w:r w:rsidRPr="007B5FFA">
        <w:rPr>
          <w:rFonts w:cs="Arial"/>
          <w:b/>
          <w:lang w:val="en-GB"/>
        </w:rPr>
        <w:tab/>
      </w:r>
      <w:r w:rsidRPr="007B5FFA">
        <w:rPr>
          <w:rFonts w:cs="Arial"/>
          <w:b/>
          <w:lang w:val="en-GB"/>
        </w:rPr>
        <w:tab/>
      </w:r>
      <w:r w:rsidRPr="007B5FFA">
        <w:rPr>
          <w:rFonts w:cs="Arial"/>
          <w:b/>
          <w:lang w:val="en-GB"/>
        </w:rPr>
        <w:tab/>
      </w:r>
      <w:r w:rsidR="002F1560" w:rsidRPr="007B5FFA">
        <w:rPr>
          <w:rFonts w:cs="Arial"/>
          <w:bCs/>
          <w:lang w:val="en-GB"/>
        </w:rPr>
        <w:t>0</w:t>
      </w:r>
      <w:r w:rsidR="008E55F4">
        <w:rPr>
          <w:rFonts w:cs="Arial"/>
          <w:bCs/>
          <w:lang w:val="en-GB"/>
        </w:rPr>
        <w:t>6</w:t>
      </w:r>
      <w:r w:rsidR="002F1560" w:rsidRPr="007B5FFA">
        <w:rPr>
          <w:rFonts w:cs="Arial"/>
          <w:bCs/>
          <w:lang w:val="en-GB"/>
        </w:rPr>
        <w:t xml:space="preserve"> May 2022</w:t>
      </w:r>
    </w:p>
    <w:p w14:paraId="20BD055D" w14:textId="77777777" w:rsidR="00887C7A" w:rsidRPr="007B5FFA" w:rsidRDefault="00887C7A" w:rsidP="00887C7A">
      <w:pPr>
        <w:autoSpaceDE w:val="0"/>
        <w:autoSpaceDN w:val="0"/>
        <w:adjustRightInd w:val="0"/>
        <w:rPr>
          <w:rFonts w:cs="Arial"/>
          <w:bCs/>
          <w:lang w:val="en-GB"/>
        </w:rPr>
      </w:pPr>
    </w:p>
    <w:p w14:paraId="0E8385A6" w14:textId="11FE54F8" w:rsidR="00887C7A" w:rsidRPr="007B5FFA" w:rsidRDefault="00887C7A" w:rsidP="00887C7A">
      <w:pPr>
        <w:autoSpaceDE w:val="0"/>
        <w:autoSpaceDN w:val="0"/>
        <w:adjustRightInd w:val="0"/>
        <w:rPr>
          <w:rFonts w:cs="Arial"/>
          <w:lang w:val="en-GB"/>
        </w:rPr>
      </w:pPr>
      <w:r w:rsidRPr="007B5FFA">
        <w:rPr>
          <w:rFonts w:cs="Arial"/>
          <w:b/>
          <w:lang w:val="en-GB"/>
        </w:rPr>
        <w:t>TIME</w:t>
      </w:r>
      <w:r w:rsidRPr="007B5FFA">
        <w:rPr>
          <w:rFonts w:cs="Arial"/>
          <w:lang w:val="en-GB"/>
        </w:rPr>
        <w:t>:</w:t>
      </w:r>
      <w:r w:rsidRPr="007B5FFA">
        <w:rPr>
          <w:rFonts w:cs="Arial"/>
          <w:lang w:val="en-GB"/>
        </w:rPr>
        <w:tab/>
      </w:r>
      <w:r w:rsidRPr="007B5FFA">
        <w:rPr>
          <w:rFonts w:cs="Arial"/>
          <w:lang w:val="en-GB"/>
        </w:rPr>
        <w:tab/>
      </w:r>
      <w:r w:rsidRPr="007B5FFA">
        <w:rPr>
          <w:rFonts w:cs="Arial"/>
          <w:lang w:val="en-GB"/>
        </w:rPr>
        <w:tab/>
      </w:r>
      <w:r w:rsidR="002F1560" w:rsidRPr="007B5FFA">
        <w:rPr>
          <w:rFonts w:cs="Arial"/>
          <w:lang w:val="en-GB"/>
        </w:rPr>
        <w:t>0</w:t>
      </w:r>
      <w:r w:rsidR="00234EEF">
        <w:rPr>
          <w:rFonts w:cs="Arial"/>
          <w:lang w:val="en-GB"/>
        </w:rPr>
        <w:t>2</w:t>
      </w:r>
      <w:r w:rsidR="00780099" w:rsidRPr="007B5FFA">
        <w:rPr>
          <w:rFonts w:cs="Arial"/>
          <w:lang w:val="en-GB"/>
        </w:rPr>
        <w:t xml:space="preserve">:00 </w:t>
      </w:r>
      <w:r w:rsidR="00234EEF">
        <w:rPr>
          <w:rFonts w:cs="Arial"/>
          <w:lang w:val="en-GB"/>
        </w:rPr>
        <w:t>P</w:t>
      </w:r>
      <w:r w:rsidR="00780099" w:rsidRPr="007B5FFA">
        <w:rPr>
          <w:rFonts w:cs="Arial"/>
          <w:lang w:val="en-GB"/>
        </w:rPr>
        <w:t>M</w:t>
      </w:r>
      <w:r w:rsidRPr="007B5FFA">
        <w:rPr>
          <w:rFonts w:cs="Arial"/>
          <w:lang w:val="en-GB"/>
        </w:rPr>
        <w:t xml:space="preserve"> </w:t>
      </w:r>
      <w:r w:rsidR="00BE1E17" w:rsidRPr="007B5FFA">
        <w:rPr>
          <w:rFonts w:cs="Arial"/>
          <w:lang w:val="en-GB"/>
        </w:rPr>
        <w:t>(Meeting Agenda in Annex A)</w:t>
      </w:r>
    </w:p>
    <w:p w14:paraId="02ADAEF6" w14:textId="77777777" w:rsidR="004D27EB" w:rsidRPr="007B5FFA" w:rsidRDefault="004D27EB" w:rsidP="00887C7A">
      <w:pPr>
        <w:autoSpaceDE w:val="0"/>
        <w:autoSpaceDN w:val="0"/>
        <w:adjustRightInd w:val="0"/>
        <w:rPr>
          <w:rFonts w:cs="Arial"/>
          <w:lang w:val="en-GB"/>
        </w:rPr>
      </w:pPr>
    </w:p>
    <w:p w14:paraId="66AAE202" w14:textId="77777777" w:rsidR="00887C7A" w:rsidRPr="007B5FFA" w:rsidRDefault="00887C7A" w:rsidP="00887C7A">
      <w:pPr>
        <w:autoSpaceDE w:val="0"/>
        <w:autoSpaceDN w:val="0"/>
        <w:adjustRightInd w:val="0"/>
        <w:rPr>
          <w:rFonts w:cs="Arial"/>
          <w:lang w:val="en-GB"/>
        </w:rPr>
      </w:pPr>
    </w:p>
    <w:p w14:paraId="44AD431D" w14:textId="36734AFB" w:rsidR="00887C7A" w:rsidRPr="007B5FFA" w:rsidRDefault="00E95631" w:rsidP="00887C7A">
      <w:pPr>
        <w:autoSpaceDE w:val="0"/>
        <w:autoSpaceDN w:val="0"/>
        <w:adjustRightInd w:val="0"/>
        <w:rPr>
          <w:rFonts w:cs="Arial"/>
          <w:b/>
          <w:lang w:val="en-GB"/>
        </w:rPr>
      </w:pPr>
      <w:r w:rsidRPr="007B5FFA">
        <w:rPr>
          <w:rFonts w:cs="Arial"/>
          <w:b/>
          <w:lang w:val="en-GB"/>
        </w:rPr>
        <w:t>FACILITATORS</w:t>
      </w:r>
      <w:r w:rsidR="00887C7A" w:rsidRPr="007B5FFA">
        <w:rPr>
          <w:rFonts w:cs="Arial"/>
          <w:b/>
          <w:lang w:val="en-GB"/>
        </w:rPr>
        <w:t xml:space="preserve">: </w:t>
      </w:r>
    </w:p>
    <w:p w14:paraId="6DB62EF1" w14:textId="061985FA" w:rsidR="002F1560" w:rsidRPr="007B5FFA" w:rsidRDefault="002F1560" w:rsidP="002F1560">
      <w:pPr>
        <w:autoSpaceDE w:val="0"/>
        <w:autoSpaceDN w:val="0"/>
        <w:adjustRightInd w:val="0"/>
        <w:rPr>
          <w:rFonts w:cs="Arial"/>
          <w:lang w:val="en-GB"/>
        </w:rPr>
      </w:pPr>
      <w:r w:rsidRPr="007B5FFA">
        <w:rPr>
          <w:rFonts w:cs="Arial"/>
          <w:lang w:val="en-GB"/>
        </w:rPr>
        <w:t>Tendai E. Kasinganeti – National Consultant</w:t>
      </w:r>
    </w:p>
    <w:p w14:paraId="1C3581E4" w14:textId="28949B0E" w:rsidR="002F1560" w:rsidRPr="007B5FFA" w:rsidRDefault="002F1560" w:rsidP="002F1560">
      <w:pPr>
        <w:autoSpaceDE w:val="0"/>
        <w:autoSpaceDN w:val="0"/>
        <w:adjustRightInd w:val="0"/>
        <w:rPr>
          <w:rFonts w:cs="Arial"/>
          <w:lang w:val="en-GB"/>
        </w:rPr>
      </w:pPr>
      <w:r w:rsidRPr="007B5FFA">
        <w:rPr>
          <w:rFonts w:cs="Arial"/>
          <w:lang w:val="en-GB"/>
        </w:rPr>
        <w:t>Vaino Shigwedha–MEFT</w:t>
      </w:r>
    </w:p>
    <w:p w14:paraId="680D236D" w14:textId="18CB7830" w:rsidR="002F1560" w:rsidRPr="007B5FFA" w:rsidRDefault="00405A17" w:rsidP="002F1560">
      <w:pPr>
        <w:autoSpaceDE w:val="0"/>
        <w:autoSpaceDN w:val="0"/>
        <w:adjustRightInd w:val="0"/>
        <w:rPr>
          <w:rFonts w:cs="Arial"/>
          <w:lang w:val="en-GB"/>
        </w:rPr>
      </w:pPr>
      <w:r w:rsidRPr="007B5FFA">
        <w:rPr>
          <w:rFonts w:cs="Arial"/>
          <w:lang w:val="en-GB"/>
        </w:rPr>
        <w:t>Al</w:t>
      </w:r>
      <w:r w:rsidR="002F1560" w:rsidRPr="007B5FFA">
        <w:rPr>
          <w:rFonts w:cs="Arial"/>
          <w:lang w:val="en-GB"/>
        </w:rPr>
        <w:t>feus Shekunyenge– MEFT</w:t>
      </w:r>
    </w:p>
    <w:p w14:paraId="70D4668F" w14:textId="2CDBB0F2" w:rsidR="002F1560" w:rsidRPr="007B5FFA" w:rsidRDefault="0037782C" w:rsidP="00887C7A">
      <w:pPr>
        <w:autoSpaceDE w:val="0"/>
        <w:autoSpaceDN w:val="0"/>
        <w:adjustRightInd w:val="0"/>
        <w:rPr>
          <w:rFonts w:cs="Arial"/>
          <w:lang w:val="en-GB"/>
        </w:rPr>
      </w:pPr>
      <w:r w:rsidRPr="007B5FFA">
        <w:rPr>
          <w:rFonts w:cs="Arial"/>
          <w:lang w:val="en-GB"/>
        </w:rPr>
        <w:t>Frieda Lukas</w:t>
      </w:r>
      <w:r w:rsidR="00887C7A" w:rsidRPr="007B5FFA">
        <w:rPr>
          <w:rFonts w:cs="Arial"/>
          <w:lang w:val="en-GB"/>
        </w:rPr>
        <w:t xml:space="preserve"> – </w:t>
      </w:r>
      <w:r w:rsidRPr="007B5FFA">
        <w:rPr>
          <w:rFonts w:cs="Arial"/>
          <w:lang w:val="en-GB"/>
        </w:rPr>
        <w:t>UNDP Namibia</w:t>
      </w:r>
      <w:r w:rsidR="002F1560" w:rsidRPr="007B5FFA">
        <w:rPr>
          <w:rFonts w:cs="Arial"/>
          <w:lang w:val="en-GB"/>
        </w:rPr>
        <w:t xml:space="preserve"> </w:t>
      </w:r>
    </w:p>
    <w:p w14:paraId="7CEDEEBD" w14:textId="77777777" w:rsidR="0037782C" w:rsidRPr="007B5FFA" w:rsidRDefault="0037782C" w:rsidP="00887C7A">
      <w:pPr>
        <w:autoSpaceDE w:val="0"/>
        <w:autoSpaceDN w:val="0"/>
        <w:adjustRightInd w:val="0"/>
        <w:rPr>
          <w:rFonts w:cs="Arial"/>
          <w:lang w:val="en-GB"/>
        </w:rPr>
      </w:pPr>
    </w:p>
    <w:p w14:paraId="7BA66D53" w14:textId="3A923354" w:rsidR="00887C7A" w:rsidRPr="007B5FFA" w:rsidRDefault="00887C7A" w:rsidP="00887C7A">
      <w:pPr>
        <w:autoSpaceDE w:val="0"/>
        <w:autoSpaceDN w:val="0"/>
        <w:adjustRightInd w:val="0"/>
        <w:rPr>
          <w:rFonts w:cs="Arial"/>
          <w:b/>
          <w:lang w:val="en-GB"/>
        </w:rPr>
      </w:pPr>
      <w:bookmarkStart w:id="8" w:name="_Hlk484774942"/>
      <w:r w:rsidRPr="007B5FFA">
        <w:rPr>
          <w:rFonts w:cs="Arial"/>
          <w:b/>
          <w:lang w:val="en-GB"/>
        </w:rPr>
        <w:t>Attendees</w:t>
      </w:r>
    </w:p>
    <w:tbl>
      <w:tblPr>
        <w:tblStyle w:val="TableGrid"/>
        <w:tblW w:w="0" w:type="auto"/>
        <w:tblLook w:val="04A0" w:firstRow="1" w:lastRow="0" w:firstColumn="1" w:lastColumn="0" w:noHBand="0" w:noVBand="1"/>
      </w:tblPr>
      <w:tblGrid>
        <w:gridCol w:w="2547"/>
        <w:gridCol w:w="1559"/>
        <w:gridCol w:w="1701"/>
        <w:gridCol w:w="2552"/>
      </w:tblGrid>
      <w:tr w:rsidR="00612924" w:rsidRPr="007B5FFA" w14:paraId="1B2F4A9F" w14:textId="11793693" w:rsidTr="00612924">
        <w:tc>
          <w:tcPr>
            <w:tcW w:w="2547" w:type="dxa"/>
          </w:tcPr>
          <w:bookmarkEnd w:id="8"/>
          <w:p w14:paraId="73E473AA" w14:textId="745341E5" w:rsidR="00612924" w:rsidRPr="007B5FFA" w:rsidRDefault="00612924" w:rsidP="00887C7A">
            <w:pPr>
              <w:autoSpaceDE w:val="0"/>
              <w:autoSpaceDN w:val="0"/>
              <w:adjustRightInd w:val="0"/>
              <w:rPr>
                <w:rFonts w:cs="Arial"/>
                <w:lang w:val="en-GB"/>
              </w:rPr>
            </w:pPr>
            <w:r w:rsidRPr="007B5FFA">
              <w:rPr>
                <w:rFonts w:cs="Arial"/>
                <w:lang w:val="en-GB"/>
              </w:rPr>
              <w:t>Number of Attendees</w:t>
            </w:r>
          </w:p>
        </w:tc>
        <w:tc>
          <w:tcPr>
            <w:tcW w:w="1559" w:type="dxa"/>
          </w:tcPr>
          <w:p w14:paraId="2019A9B4" w14:textId="5F2E53F7" w:rsidR="00612924" w:rsidRPr="007B5FFA" w:rsidRDefault="00612924" w:rsidP="00887C7A">
            <w:pPr>
              <w:autoSpaceDE w:val="0"/>
              <w:autoSpaceDN w:val="0"/>
              <w:adjustRightInd w:val="0"/>
              <w:rPr>
                <w:rFonts w:cs="Arial"/>
                <w:lang w:val="en-GB"/>
              </w:rPr>
            </w:pPr>
            <w:r w:rsidRPr="007B5FFA">
              <w:rPr>
                <w:rFonts w:cs="Arial"/>
                <w:lang w:val="en-GB"/>
              </w:rPr>
              <w:t>Males</w:t>
            </w:r>
          </w:p>
        </w:tc>
        <w:tc>
          <w:tcPr>
            <w:tcW w:w="1701" w:type="dxa"/>
          </w:tcPr>
          <w:p w14:paraId="1390202E" w14:textId="40130BAD" w:rsidR="00612924" w:rsidRPr="007B5FFA" w:rsidRDefault="00612924" w:rsidP="00887C7A">
            <w:pPr>
              <w:autoSpaceDE w:val="0"/>
              <w:autoSpaceDN w:val="0"/>
              <w:adjustRightInd w:val="0"/>
              <w:rPr>
                <w:rFonts w:cs="Arial"/>
                <w:lang w:val="en-GB"/>
              </w:rPr>
            </w:pPr>
            <w:r w:rsidRPr="007B5FFA">
              <w:rPr>
                <w:rFonts w:cs="Arial"/>
                <w:lang w:val="en-GB"/>
              </w:rPr>
              <w:t>Females</w:t>
            </w:r>
          </w:p>
        </w:tc>
        <w:tc>
          <w:tcPr>
            <w:tcW w:w="2552" w:type="dxa"/>
          </w:tcPr>
          <w:p w14:paraId="722F65C3" w14:textId="04CE2A79" w:rsidR="00612924" w:rsidRPr="007B5FFA" w:rsidRDefault="00612924" w:rsidP="00887C7A">
            <w:pPr>
              <w:autoSpaceDE w:val="0"/>
              <w:autoSpaceDN w:val="0"/>
              <w:adjustRightInd w:val="0"/>
              <w:rPr>
                <w:rFonts w:cs="Arial"/>
                <w:lang w:val="en-GB"/>
              </w:rPr>
            </w:pPr>
            <w:r w:rsidRPr="007B5FFA">
              <w:rPr>
                <w:rFonts w:cs="Arial"/>
                <w:lang w:val="en-GB"/>
              </w:rPr>
              <w:t>Youths</w:t>
            </w:r>
          </w:p>
        </w:tc>
      </w:tr>
      <w:tr w:rsidR="00612924" w:rsidRPr="007B5FFA" w14:paraId="2A626BAC" w14:textId="1F5FEB2B" w:rsidTr="00612924">
        <w:tc>
          <w:tcPr>
            <w:tcW w:w="2547" w:type="dxa"/>
          </w:tcPr>
          <w:p w14:paraId="004E7B4D" w14:textId="0C935FC1" w:rsidR="00612924" w:rsidRPr="007B5FFA" w:rsidRDefault="008F6A98" w:rsidP="00887C7A">
            <w:pPr>
              <w:autoSpaceDE w:val="0"/>
              <w:autoSpaceDN w:val="0"/>
              <w:adjustRightInd w:val="0"/>
              <w:rPr>
                <w:rFonts w:cs="Arial"/>
                <w:lang w:val="en-GB"/>
              </w:rPr>
            </w:pPr>
            <w:r>
              <w:rPr>
                <w:rFonts w:cs="Arial"/>
                <w:lang w:val="en-GB"/>
              </w:rPr>
              <w:t>30</w:t>
            </w:r>
          </w:p>
        </w:tc>
        <w:tc>
          <w:tcPr>
            <w:tcW w:w="1559" w:type="dxa"/>
          </w:tcPr>
          <w:p w14:paraId="7CE3E66B" w14:textId="356144C5" w:rsidR="00612924" w:rsidRPr="007B5FFA" w:rsidRDefault="00612924" w:rsidP="00887C7A">
            <w:pPr>
              <w:autoSpaceDE w:val="0"/>
              <w:autoSpaceDN w:val="0"/>
              <w:adjustRightInd w:val="0"/>
              <w:rPr>
                <w:rFonts w:cs="Arial"/>
                <w:lang w:val="en-GB"/>
              </w:rPr>
            </w:pPr>
            <w:r w:rsidRPr="007B5FFA">
              <w:rPr>
                <w:rFonts w:cs="Arial"/>
                <w:lang w:val="en-GB"/>
              </w:rPr>
              <w:t>1</w:t>
            </w:r>
            <w:r w:rsidR="008F6A98">
              <w:rPr>
                <w:rFonts w:cs="Arial"/>
                <w:lang w:val="en-GB"/>
              </w:rPr>
              <w:t>0</w:t>
            </w:r>
          </w:p>
        </w:tc>
        <w:tc>
          <w:tcPr>
            <w:tcW w:w="1701" w:type="dxa"/>
          </w:tcPr>
          <w:p w14:paraId="4E0B810B" w14:textId="2E458D2F" w:rsidR="00612924" w:rsidRPr="007B5FFA" w:rsidRDefault="008F6A98" w:rsidP="00887C7A">
            <w:pPr>
              <w:autoSpaceDE w:val="0"/>
              <w:autoSpaceDN w:val="0"/>
              <w:adjustRightInd w:val="0"/>
              <w:rPr>
                <w:rFonts w:cs="Arial"/>
                <w:lang w:val="en-GB"/>
              </w:rPr>
            </w:pPr>
            <w:r>
              <w:rPr>
                <w:rFonts w:cs="Arial"/>
                <w:lang w:val="en-GB"/>
              </w:rPr>
              <w:t>20</w:t>
            </w:r>
          </w:p>
        </w:tc>
        <w:tc>
          <w:tcPr>
            <w:tcW w:w="2552" w:type="dxa"/>
          </w:tcPr>
          <w:p w14:paraId="3DCD97E1" w14:textId="35AB6D56" w:rsidR="00612924" w:rsidRPr="007B5FFA" w:rsidRDefault="008F6A98" w:rsidP="00887C7A">
            <w:pPr>
              <w:autoSpaceDE w:val="0"/>
              <w:autoSpaceDN w:val="0"/>
              <w:adjustRightInd w:val="0"/>
              <w:rPr>
                <w:rFonts w:cs="Arial"/>
                <w:lang w:val="en-GB"/>
              </w:rPr>
            </w:pPr>
            <w:r>
              <w:rPr>
                <w:rFonts w:cs="Arial"/>
                <w:lang w:val="en-GB"/>
              </w:rPr>
              <w:t>18</w:t>
            </w:r>
          </w:p>
        </w:tc>
      </w:tr>
      <w:tr w:rsidR="00612924" w:rsidRPr="007B5FFA" w14:paraId="09B27239" w14:textId="77777777" w:rsidTr="00612924">
        <w:tc>
          <w:tcPr>
            <w:tcW w:w="2547" w:type="dxa"/>
          </w:tcPr>
          <w:p w14:paraId="33CE4A57" w14:textId="367A5659" w:rsidR="00612924" w:rsidRPr="007B5FFA" w:rsidRDefault="00612924" w:rsidP="00887C7A">
            <w:pPr>
              <w:autoSpaceDE w:val="0"/>
              <w:autoSpaceDN w:val="0"/>
              <w:adjustRightInd w:val="0"/>
              <w:rPr>
                <w:rFonts w:cs="Arial"/>
                <w:lang w:val="en-GB"/>
              </w:rPr>
            </w:pPr>
            <w:r w:rsidRPr="007B5FFA">
              <w:rPr>
                <w:rFonts w:cs="Arial"/>
                <w:lang w:val="en-GB"/>
              </w:rPr>
              <w:t>Percentage</w:t>
            </w:r>
          </w:p>
        </w:tc>
        <w:tc>
          <w:tcPr>
            <w:tcW w:w="1559" w:type="dxa"/>
          </w:tcPr>
          <w:p w14:paraId="785634AA" w14:textId="4C412D06" w:rsidR="00612924" w:rsidRPr="007B5FFA" w:rsidRDefault="00612924" w:rsidP="00887C7A">
            <w:pPr>
              <w:autoSpaceDE w:val="0"/>
              <w:autoSpaceDN w:val="0"/>
              <w:adjustRightInd w:val="0"/>
              <w:rPr>
                <w:rFonts w:cs="Arial"/>
                <w:lang w:val="en-GB"/>
              </w:rPr>
            </w:pPr>
            <w:r w:rsidRPr="007B5FFA">
              <w:rPr>
                <w:rFonts w:cs="Arial"/>
                <w:lang w:val="en-GB"/>
              </w:rPr>
              <w:t>3</w:t>
            </w:r>
            <w:r w:rsidR="008F6A98">
              <w:rPr>
                <w:rFonts w:cs="Arial"/>
                <w:lang w:val="en-GB"/>
              </w:rPr>
              <w:t>4</w:t>
            </w:r>
            <w:r w:rsidRPr="007B5FFA">
              <w:rPr>
                <w:rFonts w:cs="Arial"/>
                <w:lang w:val="en-GB"/>
              </w:rPr>
              <w:t>%</w:t>
            </w:r>
          </w:p>
        </w:tc>
        <w:tc>
          <w:tcPr>
            <w:tcW w:w="1701" w:type="dxa"/>
          </w:tcPr>
          <w:p w14:paraId="1E2F538C" w14:textId="0A985EFE" w:rsidR="00612924" w:rsidRPr="007B5FFA" w:rsidRDefault="00612924" w:rsidP="00887C7A">
            <w:pPr>
              <w:autoSpaceDE w:val="0"/>
              <w:autoSpaceDN w:val="0"/>
              <w:adjustRightInd w:val="0"/>
              <w:rPr>
                <w:rFonts w:cs="Arial"/>
                <w:lang w:val="en-GB"/>
              </w:rPr>
            </w:pPr>
            <w:r w:rsidRPr="007B5FFA">
              <w:rPr>
                <w:rFonts w:cs="Arial"/>
                <w:lang w:val="en-GB"/>
              </w:rPr>
              <w:t>6</w:t>
            </w:r>
            <w:r w:rsidR="008F6A98">
              <w:rPr>
                <w:rFonts w:cs="Arial"/>
                <w:lang w:val="en-GB"/>
              </w:rPr>
              <w:t>6</w:t>
            </w:r>
            <w:r w:rsidRPr="007B5FFA">
              <w:rPr>
                <w:rFonts w:cs="Arial"/>
                <w:lang w:val="en-GB"/>
              </w:rPr>
              <w:t>%</w:t>
            </w:r>
          </w:p>
        </w:tc>
        <w:tc>
          <w:tcPr>
            <w:tcW w:w="2552" w:type="dxa"/>
          </w:tcPr>
          <w:p w14:paraId="18A4EA05" w14:textId="752FCC75" w:rsidR="00612924" w:rsidRPr="007B5FFA" w:rsidRDefault="008F6A98" w:rsidP="00887C7A">
            <w:pPr>
              <w:autoSpaceDE w:val="0"/>
              <w:autoSpaceDN w:val="0"/>
              <w:adjustRightInd w:val="0"/>
              <w:rPr>
                <w:rFonts w:cs="Arial"/>
                <w:lang w:val="en-GB"/>
              </w:rPr>
            </w:pPr>
            <w:r>
              <w:rPr>
                <w:rFonts w:cs="Arial"/>
                <w:lang w:val="en-GB"/>
              </w:rPr>
              <w:t>6</w:t>
            </w:r>
            <w:r w:rsidR="008E55F4">
              <w:rPr>
                <w:rFonts w:cs="Arial"/>
                <w:lang w:val="en-GB"/>
              </w:rPr>
              <w:t>0</w:t>
            </w:r>
            <w:r w:rsidR="00612924" w:rsidRPr="007B5FFA">
              <w:rPr>
                <w:rFonts w:cs="Arial"/>
                <w:lang w:val="en-GB"/>
              </w:rPr>
              <w:t>%</w:t>
            </w:r>
          </w:p>
        </w:tc>
      </w:tr>
    </w:tbl>
    <w:p w14:paraId="19B37F1B" w14:textId="77777777" w:rsidR="00203EA0" w:rsidRPr="007B5FFA" w:rsidRDefault="00203EA0" w:rsidP="00887C7A">
      <w:pPr>
        <w:autoSpaceDE w:val="0"/>
        <w:autoSpaceDN w:val="0"/>
        <w:adjustRightInd w:val="0"/>
        <w:rPr>
          <w:rFonts w:cs="Arial"/>
          <w:lang w:val="en-GB"/>
        </w:rPr>
      </w:pPr>
    </w:p>
    <w:p w14:paraId="5C33861D" w14:textId="581B4BBE" w:rsidR="00304FB6" w:rsidRPr="007B5FFA" w:rsidRDefault="004D27EB" w:rsidP="00887C7A">
      <w:pPr>
        <w:autoSpaceDE w:val="0"/>
        <w:autoSpaceDN w:val="0"/>
        <w:adjustRightInd w:val="0"/>
        <w:rPr>
          <w:rFonts w:cs="Arial"/>
          <w:lang w:val="en-GB"/>
        </w:rPr>
      </w:pPr>
      <w:r w:rsidRPr="007B5FFA">
        <w:rPr>
          <w:rFonts w:cs="Arial"/>
          <w:lang w:val="en-GB"/>
        </w:rPr>
        <w:t>Having a diverse group of participants reflected above, provided diverse consultative insights and gender dimensions to the consultations</w:t>
      </w:r>
      <w:r w:rsidR="00BE1E17" w:rsidRPr="007B5FFA">
        <w:rPr>
          <w:rFonts w:cs="Arial"/>
          <w:lang w:val="en-GB"/>
        </w:rPr>
        <w:t xml:space="preserve"> (meeting attendance register is </w:t>
      </w:r>
      <w:r w:rsidR="00304FB6" w:rsidRPr="007B5FFA">
        <w:rPr>
          <w:rFonts w:cs="Arial"/>
          <w:lang w:val="en-GB"/>
        </w:rPr>
        <w:t>attached as Annex B</w:t>
      </w:r>
      <w:r w:rsidR="00BE1E17" w:rsidRPr="007B5FFA">
        <w:rPr>
          <w:rFonts w:cs="Arial"/>
          <w:lang w:val="en-GB"/>
        </w:rPr>
        <w:t>)</w:t>
      </w:r>
      <w:r w:rsidR="00304FB6" w:rsidRPr="007B5FFA">
        <w:rPr>
          <w:rFonts w:cs="Arial"/>
          <w:lang w:val="en-GB"/>
        </w:rPr>
        <w:t>.</w:t>
      </w:r>
    </w:p>
    <w:p w14:paraId="7362F6F3" w14:textId="1B744D8A" w:rsidR="00405A17" w:rsidRPr="007B5FFA" w:rsidRDefault="00563155" w:rsidP="00405A17">
      <w:pPr>
        <w:autoSpaceDE w:val="0"/>
        <w:autoSpaceDN w:val="0"/>
        <w:adjustRightInd w:val="0"/>
        <w:rPr>
          <w:rFonts w:cs="Arial"/>
          <w:b/>
          <w:lang w:val="en-GB"/>
        </w:rPr>
      </w:pPr>
      <w:r w:rsidRPr="007B5FFA">
        <w:rPr>
          <w:rFonts w:cs="Arial"/>
          <w:b/>
          <w:lang w:val="en-GB"/>
        </w:rPr>
        <w:t xml:space="preserve">Welcome and introductions </w:t>
      </w:r>
    </w:p>
    <w:p w14:paraId="72009786" w14:textId="0E551920" w:rsidR="00EC3FDA" w:rsidRPr="007B5FFA" w:rsidRDefault="003D1D6F" w:rsidP="00405A17">
      <w:pPr>
        <w:autoSpaceDE w:val="0"/>
        <w:autoSpaceDN w:val="0"/>
        <w:adjustRightInd w:val="0"/>
        <w:rPr>
          <w:rFonts w:cs="Arial"/>
          <w:lang w:val="en-GB"/>
        </w:rPr>
      </w:pPr>
      <w:r w:rsidRPr="007B5FFA">
        <w:rPr>
          <w:rFonts w:cs="Arial"/>
          <w:lang w:val="en-GB"/>
        </w:rPr>
        <w:lastRenderedPageBreak/>
        <w:t xml:space="preserve">The meeting started with a national anthem which was </w:t>
      </w:r>
      <w:r w:rsidR="008F6A98">
        <w:rPr>
          <w:rFonts w:cs="Arial"/>
          <w:lang w:val="en-GB"/>
        </w:rPr>
        <w:t>sung</w:t>
      </w:r>
      <w:r w:rsidRPr="007B5FFA">
        <w:rPr>
          <w:rFonts w:cs="Arial"/>
          <w:lang w:val="en-GB"/>
        </w:rPr>
        <w:t xml:space="preserve"> by all participants. Mr Tendai E. Kasinganeti facilitated the round of introductions and gave a brief background of the Stockholm + Conference which was launched on the 25</w:t>
      </w:r>
      <w:r w:rsidRPr="007B5FFA">
        <w:rPr>
          <w:rFonts w:cs="Arial"/>
          <w:vertAlign w:val="superscript"/>
          <w:lang w:val="en-GB"/>
        </w:rPr>
        <w:t>th</w:t>
      </w:r>
      <w:r w:rsidRPr="007B5FFA">
        <w:rPr>
          <w:rFonts w:cs="Arial"/>
          <w:lang w:val="en-GB"/>
        </w:rPr>
        <w:t xml:space="preserve"> of April 2022 at UN House in Windhoek. He highlighted the importance of whole inclusive consultations which make use of disaggregated consultations by sectors so as to capture the various issues that need to be streamlined in a </w:t>
      </w:r>
      <w:r w:rsidR="008F6A98">
        <w:rPr>
          <w:rFonts w:cs="Arial"/>
          <w:lang w:val="en-GB"/>
        </w:rPr>
        <w:t>sector-specific</w:t>
      </w:r>
      <w:r w:rsidRPr="007B5FFA">
        <w:rPr>
          <w:rFonts w:cs="Arial"/>
          <w:lang w:val="en-GB"/>
        </w:rPr>
        <w:t xml:space="preserve"> manner. </w:t>
      </w:r>
    </w:p>
    <w:p w14:paraId="03BC8C67" w14:textId="23FC321E" w:rsidR="00405A17" w:rsidRPr="007B5FFA" w:rsidRDefault="00405A17" w:rsidP="00D46DFD">
      <w:pPr>
        <w:autoSpaceDE w:val="0"/>
        <w:autoSpaceDN w:val="0"/>
        <w:adjustRightInd w:val="0"/>
        <w:rPr>
          <w:rFonts w:cs="Arial"/>
          <w:lang w:val="en-GB"/>
        </w:rPr>
      </w:pPr>
    </w:p>
    <w:p w14:paraId="3C093611" w14:textId="77777777" w:rsidR="00F058B4" w:rsidRPr="007B5FFA" w:rsidRDefault="00F058B4" w:rsidP="00F058B4">
      <w:pPr>
        <w:autoSpaceDE w:val="0"/>
        <w:autoSpaceDN w:val="0"/>
        <w:adjustRightInd w:val="0"/>
        <w:rPr>
          <w:rFonts w:cs="Arial"/>
          <w:b/>
          <w:lang w:val="en-GB"/>
        </w:rPr>
      </w:pPr>
      <w:r w:rsidRPr="007B5FFA">
        <w:rPr>
          <w:rFonts w:cs="Arial"/>
          <w:b/>
          <w:lang w:val="en-GB"/>
        </w:rPr>
        <w:t>Remarks from MEFT</w:t>
      </w:r>
    </w:p>
    <w:p w14:paraId="486BF82D" w14:textId="05C41399" w:rsidR="00F058B4" w:rsidRPr="007B5FFA" w:rsidRDefault="00F058B4" w:rsidP="00F058B4">
      <w:pPr>
        <w:autoSpaceDE w:val="0"/>
        <w:autoSpaceDN w:val="0"/>
        <w:adjustRightInd w:val="0"/>
        <w:rPr>
          <w:rFonts w:cs="Arial"/>
          <w:lang w:val="en-GB"/>
        </w:rPr>
      </w:pPr>
      <w:r w:rsidRPr="007B5FFA">
        <w:rPr>
          <w:rFonts w:cs="Arial"/>
          <w:lang w:val="en-GB"/>
        </w:rPr>
        <w:t xml:space="preserve">Mr. Alfeus Shekunyenge gave a brief introduction of the Stockholm Convention and how this resulted in the decision host the stockholm+50 in Sweden. He indicated that stakeholders should take this consultative effort as an important exercise since it will act as a springboard to the realisation of the UNDP’s Decade of Action and to achieve the SDGs in Namibia. Stakeholders were reminded of the achievements by the Government of Namibia in addressing climate change, and he implored the stakeholders to comment and come up with recommendations that can further, improve and transform climate change interventions from all angles of the economy. </w:t>
      </w:r>
    </w:p>
    <w:p w14:paraId="4E308968" w14:textId="77777777" w:rsidR="00F058B4" w:rsidRPr="007B5FFA" w:rsidRDefault="00F058B4" w:rsidP="00F058B4">
      <w:pPr>
        <w:autoSpaceDE w:val="0"/>
        <w:autoSpaceDN w:val="0"/>
        <w:adjustRightInd w:val="0"/>
        <w:rPr>
          <w:rFonts w:cs="Arial"/>
          <w:lang w:val="en-GB"/>
        </w:rPr>
      </w:pPr>
    </w:p>
    <w:p w14:paraId="1BC39011" w14:textId="39ABB51F" w:rsidR="00225477" w:rsidRPr="007B5FFA" w:rsidRDefault="00225477" w:rsidP="00225477">
      <w:pPr>
        <w:pStyle w:val="Numberedheading1"/>
        <w:rPr>
          <w:noProof w:val="0"/>
          <w:lang w:val="en-GB"/>
        </w:rPr>
      </w:pPr>
      <w:bookmarkStart w:id="9" w:name="_Toc103685533"/>
      <w:r w:rsidRPr="007B5FFA">
        <w:rPr>
          <w:noProof w:val="0"/>
          <w:lang w:val="en-GB"/>
        </w:rPr>
        <w:t>Plenary Discussion</w:t>
      </w:r>
      <w:bookmarkEnd w:id="9"/>
    </w:p>
    <w:p w14:paraId="4A69B655" w14:textId="74A6DCA3" w:rsidR="00D46DFD" w:rsidRPr="007B5FFA" w:rsidRDefault="00D46DFD" w:rsidP="00887C7A">
      <w:pPr>
        <w:autoSpaceDE w:val="0"/>
        <w:autoSpaceDN w:val="0"/>
        <w:adjustRightInd w:val="0"/>
        <w:rPr>
          <w:rFonts w:cs="Arial"/>
          <w:lang w:val="en-GB"/>
        </w:rPr>
      </w:pPr>
    </w:p>
    <w:p w14:paraId="406B3F7E" w14:textId="7993787C" w:rsidR="00225477" w:rsidRPr="007B5FFA" w:rsidRDefault="00225477" w:rsidP="00225477">
      <w:pPr>
        <w:pStyle w:val="Caption"/>
        <w:rPr>
          <w:rFonts w:cs="Arial"/>
          <w:lang w:val="en-GB"/>
        </w:rPr>
      </w:pPr>
      <w:r w:rsidRPr="007B5FFA">
        <w:rPr>
          <w:lang w:val="en-GB"/>
        </w:rPr>
        <w:t xml:space="preserve">Table </w:t>
      </w:r>
      <w:r w:rsidR="00D51983" w:rsidRPr="007B5FFA">
        <w:rPr>
          <w:lang w:val="en-GB"/>
        </w:rPr>
        <w:fldChar w:fldCharType="begin"/>
      </w:r>
      <w:r w:rsidR="00D51983" w:rsidRPr="007B5FFA">
        <w:rPr>
          <w:lang w:val="en-GB"/>
        </w:rPr>
        <w:instrText xml:space="preserve"> SEQ Table \* ARABIC </w:instrText>
      </w:r>
      <w:r w:rsidR="00D51983" w:rsidRPr="007B5FFA">
        <w:rPr>
          <w:lang w:val="en-GB"/>
        </w:rPr>
        <w:fldChar w:fldCharType="separate"/>
      </w:r>
      <w:r w:rsidRPr="007B5FFA">
        <w:rPr>
          <w:lang w:val="en-GB"/>
        </w:rPr>
        <w:t>1</w:t>
      </w:r>
      <w:r w:rsidR="00D51983" w:rsidRPr="007B5FFA">
        <w:rPr>
          <w:lang w:val="en-GB"/>
        </w:rPr>
        <w:fldChar w:fldCharType="end"/>
      </w:r>
      <w:r w:rsidRPr="007B5FFA">
        <w:rPr>
          <w:lang w:val="en-GB"/>
        </w:rPr>
        <w:t>: Feedback from Leadership Dialogues</w:t>
      </w:r>
    </w:p>
    <w:tbl>
      <w:tblPr>
        <w:tblStyle w:val="TableGrid"/>
        <w:tblW w:w="9923" w:type="dxa"/>
        <w:tblInd w:w="-5" w:type="dxa"/>
        <w:tblLook w:val="04A0" w:firstRow="1" w:lastRow="0" w:firstColumn="1" w:lastColumn="0" w:noHBand="0" w:noVBand="1"/>
      </w:tblPr>
      <w:tblGrid>
        <w:gridCol w:w="968"/>
        <w:gridCol w:w="6687"/>
        <w:gridCol w:w="2268"/>
      </w:tblGrid>
      <w:tr w:rsidR="00887C7A" w:rsidRPr="007B5FFA" w14:paraId="6F9AE83F" w14:textId="77777777" w:rsidTr="007F585E">
        <w:trPr>
          <w:tblHeader/>
        </w:trPr>
        <w:tc>
          <w:tcPr>
            <w:tcW w:w="968" w:type="dxa"/>
            <w:shd w:val="clear" w:color="auto" w:fill="A6A6A6" w:themeFill="background1" w:themeFillShade="A6"/>
          </w:tcPr>
          <w:p w14:paraId="0E868CF3" w14:textId="77777777" w:rsidR="00887C7A" w:rsidRPr="007B5FFA" w:rsidRDefault="00887C7A" w:rsidP="00887C7A">
            <w:pPr>
              <w:autoSpaceDE w:val="0"/>
              <w:autoSpaceDN w:val="0"/>
              <w:adjustRightInd w:val="0"/>
              <w:rPr>
                <w:rFonts w:cs="Arial"/>
                <w:b/>
                <w:lang w:val="en-GB"/>
              </w:rPr>
            </w:pPr>
            <w:bookmarkStart w:id="10" w:name="_Hlk484772999"/>
            <w:r w:rsidRPr="007B5FFA">
              <w:rPr>
                <w:rFonts w:cs="Arial"/>
                <w:b/>
                <w:lang w:val="en-GB"/>
              </w:rPr>
              <w:t>ITEM</w:t>
            </w:r>
          </w:p>
        </w:tc>
        <w:tc>
          <w:tcPr>
            <w:tcW w:w="6687" w:type="dxa"/>
            <w:shd w:val="clear" w:color="auto" w:fill="A6A6A6" w:themeFill="background1" w:themeFillShade="A6"/>
          </w:tcPr>
          <w:p w14:paraId="5AD9F302" w14:textId="77777777" w:rsidR="00887C7A" w:rsidRPr="007B5FFA" w:rsidRDefault="00887C7A" w:rsidP="00887C7A">
            <w:pPr>
              <w:autoSpaceDE w:val="0"/>
              <w:autoSpaceDN w:val="0"/>
              <w:adjustRightInd w:val="0"/>
              <w:rPr>
                <w:rFonts w:cs="Arial"/>
                <w:b/>
                <w:lang w:val="en-GB"/>
              </w:rPr>
            </w:pPr>
            <w:r w:rsidRPr="007B5FFA">
              <w:rPr>
                <w:rFonts w:cs="Arial"/>
                <w:b/>
                <w:lang w:val="en-GB"/>
              </w:rPr>
              <w:t>DESCRIPTION</w:t>
            </w:r>
          </w:p>
        </w:tc>
        <w:tc>
          <w:tcPr>
            <w:tcW w:w="2268" w:type="dxa"/>
            <w:shd w:val="clear" w:color="auto" w:fill="A6A6A6" w:themeFill="background1" w:themeFillShade="A6"/>
          </w:tcPr>
          <w:p w14:paraId="764C7E6C" w14:textId="51AD46E9" w:rsidR="00887C7A" w:rsidRPr="007B5FFA" w:rsidRDefault="00050FA2" w:rsidP="00887C7A">
            <w:pPr>
              <w:autoSpaceDE w:val="0"/>
              <w:autoSpaceDN w:val="0"/>
              <w:adjustRightInd w:val="0"/>
              <w:rPr>
                <w:rFonts w:cs="Arial"/>
                <w:b/>
                <w:lang w:val="en-GB"/>
              </w:rPr>
            </w:pPr>
            <w:r w:rsidRPr="007B5FFA">
              <w:rPr>
                <w:rFonts w:cs="Arial"/>
                <w:b/>
                <w:lang w:val="en-GB"/>
              </w:rPr>
              <w:t xml:space="preserve">RESPONSIBLE </w:t>
            </w:r>
            <w:r w:rsidR="00887C7A" w:rsidRPr="007B5FFA">
              <w:rPr>
                <w:rFonts w:cs="Arial"/>
                <w:b/>
                <w:lang w:val="en-GB"/>
              </w:rPr>
              <w:t>PERSON</w:t>
            </w:r>
          </w:p>
        </w:tc>
      </w:tr>
      <w:tr w:rsidR="00887C7A" w:rsidRPr="007B5FFA" w14:paraId="7681FCE2" w14:textId="77777777" w:rsidTr="007F585E">
        <w:tc>
          <w:tcPr>
            <w:tcW w:w="968" w:type="dxa"/>
          </w:tcPr>
          <w:p w14:paraId="2114F4B3" w14:textId="095B1989" w:rsidR="00887C7A" w:rsidRPr="007B5FFA" w:rsidRDefault="007F4218" w:rsidP="00887C7A">
            <w:pPr>
              <w:autoSpaceDE w:val="0"/>
              <w:autoSpaceDN w:val="0"/>
              <w:adjustRightInd w:val="0"/>
              <w:rPr>
                <w:rFonts w:cs="Arial"/>
                <w:b/>
                <w:lang w:val="en-GB"/>
              </w:rPr>
            </w:pPr>
            <w:r w:rsidRPr="007B5FFA">
              <w:rPr>
                <w:rFonts w:cs="Arial"/>
                <w:b/>
                <w:lang w:val="en-GB"/>
              </w:rPr>
              <w:t>1</w:t>
            </w:r>
          </w:p>
        </w:tc>
        <w:tc>
          <w:tcPr>
            <w:tcW w:w="6687" w:type="dxa"/>
          </w:tcPr>
          <w:p w14:paraId="17AF8BFE" w14:textId="77777777" w:rsidR="00887C7A" w:rsidRPr="007B5FFA" w:rsidRDefault="00FC3EA5" w:rsidP="00887C7A">
            <w:pPr>
              <w:autoSpaceDE w:val="0"/>
              <w:autoSpaceDN w:val="0"/>
              <w:adjustRightInd w:val="0"/>
              <w:rPr>
                <w:rFonts w:cs="Arial"/>
                <w:b/>
                <w:lang w:val="en-GB"/>
              </w:rPr>
            </w:pPr>
            <w:r w:rsidRPr="007B5FFA">
              <w:rPr>
                <w:rFonts w:cs="Arial"/>
                <w:b/>
                <w:lang w:val="en-GB"/>
              </w:rPr>
              <w:t>Workshop-Focus Group Discussion</w:t>
            </w:r>
          </w:p>
          <w:p w14:paraId="1ECE0474" w14:textId="4EA233D5" w:rsidR="00F0136A" w:rsidRPr="007B5FFA" w:rsidRDefault="00C90612" w:rsidP="00F903D5">
            <w:pPr>
              <w:autoSpaceDE w:val="0"/>
              <w:autoSpaceDN w:val="0"/>
              <w:adjustRightInd w:val="0"/>
              <w:rPr>
                <w:rFonts w:cs="Arial"/>
                <w:bCs/>
                <w:lang w:val="en-GB"/>
              </w:rPr>
            </w:pPr>
            <w:r w:rsidRPr="007B5FFA">
              <w:rPr>
                <w:rFonts w:cs="Arial"/>
                <w:bCs/>
                <w:lang w:val="en-GB"/>
              </w:rPr>
              <w:t xml:space="preserve">Tendai E. Kasinganeti the </w:t>
            </w:r>
            <w:r w:rsidR="00F0136A" w:rsidRPr="007B5FFA">
              <w:rPr>
                <w:rFonts w:cs="Arial"/>
                <w:bCs/>
                <w:lang w:val="en-GB"/>
              </w:rPr>
              <w:t xml:space="preserve">UNDP </w:t>
            </w:r>
            <w:r w:rsidRPr="007B5FFA">
              <w:rPr>
                <w:rFonts w:cs="Arial"/>
                <w:bCs/>
                <w:lang w:val="en-GB"/>
              </w:rPr>
              <w:t>Stakeholder Engagement Consultant</w:t>
            </w:r>
            <w:r w:rsidR="00F0136A" w:rsidRPr="007B5FFA">
              <w:rPr>
                <w:rFonts w:cs="Arial"/>
                <w:bCs/>
                <w:lang w:val="en-GB"/>
              </w:rPr>
              <w:t xml:space="preserve"> shared the objectives of the workshop which were to:  </w:t>
            </w:r>
          </w:p>
          <w:p w14:paraId="7758E945" w14:textId="7CE2B436" w:rsidR="00F903D5" w:rsidRPr="007B5FFA" w:rsidRDefault="00C90612" w:rsidP="00F903D5">
            <w:pPr>
              <w:pStyle w:val="ListParagraph"/>
              <w:numPr>
                <w:ilvl w:val="0"/>
                <w:numId w:val="36"/>
              </w:numPr>
              <w:autoSpaceDE w:val="0"/>
              <w:autoSpaceDN w:val="0"/>
              <w:adjustRightInd w:val="0"/>
              <w:rPr>
                <w:rFonts w:cs="Arial"/>
                <w:bCs/>
                <w:lang w:val="en-GB"/>
              </w:rPr>
            </w:pPr>
            <w:r w:rsidRPr="007B5FFA">
              <w:rPr>
                <w:rFonts w:cs="Arial"/>
                <w:bCs/>
                <w:lang w:val="en-GB"/>
              </w:rPr>
              <w:t xml:space="preserve">Help Namibia </w:t>
            </w:r>
            <w:r w:rsidR="00FF6E54" w:rsidRPr="007B5FFA">
              <w:rPr>
                <w:rFonts w:cs="Arial"/>
                <w:bCs/>
                <w:lang w:val="en-GB"/>
              </w:rPr>
              <w:t>build-up</w:t>
            </w:r>
            <w:r w:rsidRPr="007B5FFA">
              <w:rPr>
                <w:rFonts w:cs="Arial"/>
                <w:bCs/>
                <w:lang w:val="en-GB"/>
              </w:rPr>
              <w:t xml:space="preserve"> </w:t>
            </w:r>
            <w:r w:rsidR="00F0136A" w:rsidRPr="007B5FFA">
              <w:rPr>
                <w:rFonts w:cs="Arial"/>
                <w:bCs/>
                <w:lang w:val="en-GB"/>
              </w:rPr>
              <w:t xml:space="preserve">towards </w:t>
            </w:r>
            <w:r w:rsidRPr="007B5FFA">
              <w:rPr>
                <w:rFonts w:cs="Arial"/>
                <w:bCs/>
                <w:lang w:val="en-GB"/>
              </w:rPr>
              <w:t xml:space="preserve">the </w:t>
            </w:r>
            <w:r w:rsidR="00F0136A" w:rsidRPr="007B5FFA">
              <w:rPr>
                <w:rFonts w:cs="Arial"/>
                <w:bCs/>
                <w:lang w:val="en-GB"/>
              </w:rPr>
              <w:t>Stockholm</w:t>
            </w:r>
            <w:r w:rsidRPr="007B5FFA">
              <w:rPr>
                <w:rFonts w:cs="Arial"/>
                <w:bCs/>
                <w:lang w:val="en-GB"/>
              </w:rPr>
              <w:t>+</w:t>
            </w:r>
            <w:r w:rsidR="00F0136A" w:rsidRPr="007B5FFA">
              <w:rPr>
                <w:rFonts w:cs="Arial"/>
                <w:bCs/>
                <w:lang w:val="en-GB"/>
              </w:rPr>
              <w:t xml:space="preserve">50 conference which will happen in Sweden in June. </w:t>
            </w:r>
          </w:p>
          <w:p w14:paraId="2D1CA602" w14:textId="3B9CB1B1" w:rsidR="00F903D5" w:rsidRPr="007B5FFA" w:rsidRDefault="00F0136A" w:rsidP="00F903D5">
            <w:pPr>
              <w:pStyle w:val="ListParagraph"/>
              <w:numPr>
                <w:ilvl w:val="0"/>
                <w:numId w:val="36"/>
              </w:numPr>
              <w:autoSpaceDE w:val="0"/>
              <w:autoSpaceDN w:val="0"/>
              <w:adjustRightInd w:val="0"/>
              <w:rPr>
                <w:rFonts w:cs="Arial"/>
                <w:bCs/>
                <w:lang w:val="en-GB"/>
              </w:rPr>
            </w:pPr>
            <w:r w:rsidRPr="007B5FFA">
              <w:rPr>
                <w:rFonts w:cs="Arial"/>
                <w:bCs/>
                <w:lang w:val="en-GB"/>
              </w:rPr>
              <w:t>Raise awareness</w:t>
            </w:r>
            <w:r w:rsidR="00FF6E54" w:rsidRPr="007B5FFA">
              <w:rPr>
                <w:rFonts w:cs="Arial"/>
                <w:bCs/>
                <w:lang w:val="en-GB"/>
              </w:rPr>
              <w:t xml:space="preserve"> in Namibia</w:t>
            </w:r>
            <w:r w:rsidRPr="007B5FFA">
              <w:rPr>
                <w:rFonts w:cs="Arial"/>
                <w:bCs/>
                <w:lang w:val="en-GB"/>
              </w:rPr>
              <w:t xml:space="preserve"> on the environment, biodiversity, ecosystems and climate change issues </w:t>
            </w:r>
            <w:r w:rsidR="00FF6E54" w:rsidRPr="007B5FFA">
              <w:rPr>
                <w:rFonts w:cs="Arial"/>
                <w:bCs/>
                <w:lang w:val="en-GB"/>
              </w:rPr>
              <w:t>and allow for a plan of action to be developed.</w:t>
            </w:r>
          </w:p>
          <w:p w14:paraId="551CAE4E" w14:textId="0C0CF4CB" w:rsidR="00F903D5" w:rsidRPr="007B5FFA" w:rsidRDefault="00F903D5" w:rsidP="00F903D5">
            <w:pPr>
              <w:pStyle w:val="ListParagraph"/>
              <w:numPr>
                <w:ilvl w:val="0"/>
                <w:numId w:val="36"/>
              </w:numPr>
              <w:autoSpaceDE w:val="0"/>
              <w:autoSpaceDN w:val="0"/>
              <w:adjustRightInd w:val="0"/>
              <w:rPr>
                <w:rFonts w:cs="Arial"/>
                <w:bCs/>
                <w:lang w:val="en-GB"/>
              </w:rPr>
            </w:pPr>
            <w:r w:rsidRPr="007B5FFA">
              <w:rPr>
                <w:rFonts w:cs="Arial"/>
                <w:bCs/>
                <w:lang w:val="en-GB"/>
              </w:rPr>
              <w:t>I</w:t>
            </w:r>
            <w:r w:rsidR="00F0136A" w:rsidRPr="007B5FFA">
              <w:rPr>
                <w:rFonts w:cs="Arial"/>
                <w:bCs/>
                <w:lang w:val="en-GB"/>
              </w:rPr>
              <w:t xml:space="preserve">dentify and plan how to integrate </w:t>
            </w:r>
            <w:r w:rsidR="00FF6E54" w:rsidRPr="007B5FFA">
              <w:rPr>
                <w:rFonts w:cs="Arial"/>
                <w:bCs/>
                <w:lang w:val="en-GB"/>
              </w:rPr>
              <w:t>solutions</w:t>
            </w:r>
            <w:r w:rsidR="00F0136A" w:rsidRPr="007B5FFA">
              <w:rPr>
                <w:rFonts w:cs="Arial"/>
                <w:bCs/>
                <w:lang w:val="en-GB"/>
              </w:rPr>
              <w:t xml:space="preserve"> across climate, biodiversity, climate, green recovery and sustainable development goals related frameworks</w:t>
            </w:r>
            <w:r w:rsidR="00FF6E54" w:rsidRPr="007B5FFA">
              <w:rPr>
                <w:rFonts w:cs="Arial"/>
                <w:bCs/>
                <w:lang w:val="en-GB"/>
              </w:rPr>
              <w:t xml:space="preserve"> in Namibia and globally.</w:t>
            </w:r>
          </w:p>
          <w:p w14:paraId="0B68F2C7" w14:textId="020E1F88" w:rsidR="00F903D5" w:rsidRPr="007B5FFA" w:rsidRDefault="00F0136A" w:rsidP="00F903D5">
            <w:pPr>
              <w:pStyle w:val="ListParagraph"/>
              <w:numPr>
                <w:ilvl w:val="0"/>
                <w:numId w:val="36"/>
              </w:numPr>
              <w:autoSpaceDE w:val="0"/>
              <w:autoSpaceDN w:val="0"/>
              <w:adjustRightInd w:val="0"/>
              <w:rPr>
                <w:rFonts w:cs="Arial"/>
                <w:lang w:val="en-GB"/>
              </w:rPr>
            </w:pPr>
            <w:r w:rsidRPr="007B5FFA">
              <w:rPr>
                <w:rFonts w:cs="Arial"/>
                <w:bCs/>
                <w:lang w:val="en-GB"/>
              </w:rPr>
              <w:t xml:space="preserve">Deliver </w:t>
            </w:r>
            <w:r w:rsidR="00FF6E54" w:rsidRPr="007B5FFA">
              <w:rPr>
                <w:rFonts w:cs="Arial"/>
                <w:bCs/>
                <w:lang w:val="en-GB"/>
              </w:rPr>
              <w:t>forward-looking</w:t>
            </w:r>
            <w:r w:rsidRPr="007B5FFA">
              <w:rPr>
                <w:rFonts w:cs="Arial"/>
                <w:bCs/>
                <w:lang w:val="en-GB"/>
              </w:rPr>
              <w:t xml:space="preserve"> recommendations and commitments for </w:t>
            </w:r>
            <w:r w:rsidR="00FF6E54" w:rsidRPr="007B5FFA">
              <w:rPr>
                <w:rFonts w:cs="Arial"/>
                <w:bCs/>
                <w:lang w:val="en-GB"/>
              </w:rPr>
              <w:t>Namibia</w:t>
            </w:r>
            <w:r w:rsidRPr="007B5FFA">
              <w:rPr>
                <w:rFonts w:cs="Arial"/>
                <w:bCs/>
                <w:lang w:val="en-GB"/>
              </w:rPr>
              <w:t xml:space="preserve"> to accelerate the achievement of SDGs in a green and inclusive manner.</w:t>
            </w:r>
          </w:p>
          <w:p w14:paraId="387BFD73" w14:textId="02B53AD6" w:rsidR="00152923" w:rsidRPr="007B5FFA" w:rsidRDefault="00F903D5" w:rsidP="00152923">
            <w:pPr>
              <w:pStyle w:val="ListParagraph"/>
              <w:numPr>
                <w:ilvl w:val="0"/>
                <w:numId w:val="36"/>
              </w:numPr>
              <w:autoSpaceDE w:val="0"/>
              <w:autoSpaceDN w:val="0"/>
              <w:adjustRightInd w:val="0"/>
              <w:rPr>
                <w:rFonts w:cs="Arial"/>
                <w:bCs/>
                <w:lang w:val="en-GB"/>
              </w:rPr>
            </w:pPr>
            <w:r w:rsidRPr="007B5FFA">
              <w:rPr>
                <w:rFonts w:cs="Arial"/>
                <w:lang w:val="en-GB"/>
              </w:rPr>
              <w:t>E</w:t>
            </w:r>
            <w:r w:rsidR="00F0136A" w:rsidRPr="007B5FFA">
              <w:rPr>
                <w:rFonts w:cs="Arial"/>
                <w:lang w:val="en-GB"/>
              </w:rPr>
              <w:t>xplore how identified recommendations can be implement</w:t>
            </w:r>
            <w:r w:rsidR="00050FA2" w:rsidRPr="007B5FFA">
              <w:rPr>
                <w:rFonts w:cs="Arial"/>
                <w:lang w:val="en-GB"/>
              </w:rPr>
              <w:t>ed</w:t>
            </w:r>
            <w:r w:rsidR="00FF6E54" w:rsidRPr="007B5FFA">
              <w:rPr>
                <w:rFonts w:cs="Arial"/>
                <w:lang w:val="en-GB"/>
              </w:rPr>
              <w:t xml:space="preserve"> through sound policies and programmes that are tailor-made to suit Namibia.</w:t>
            </w:r>
          </w:p>
          <w:p w14:paraId="1F1BBEB2" w14:textId="77777777" w:rsidR="00152923" w:rsidRPr="007B5FFA" w:rsidRDefault="00152923" w:rsidP="00152923">
            <w:pPr>
              <w:autoSpaceDE w:val="0"/>
              <w:autoSpaceDN w:val="0"/>
              <w:adjustRightInd w:val="0"/>
              <w:rPr>
                <w:rFonts w:cs="Arial"/>
                <w:bCs/>
                <w:lang w:val="en-GB"/>
              </w:rPr>
            </w:pPr>
            <w:r w:rsidRPr="007B5FFA">
              <w:rPr>
                <w:rFonts w:cs="Arial"/>
                <w:bCs/>
                <w:lang w:val="en-GB"/>
              </w:rPr>
              <w:t>Three focus group clusters were identified and leadership dialogues 1,2,3 were discussed as follows:</w:t>
            </w:r>
          </w:p>
          <w:p w14:paraId="7544DDED" w14:textId="623BAD96" w:rsidR="00152923" w:rsidRPr="007B5FFA" w:rsidRDefault="00152923" w:rsidP="00152923">
            <w:pPr>
              <w:pStyle w:val="ListParagraph"/>
              <w:numPr>
                <w:ilvl w:val="0"/>
                <w:numId w:val="39"/>
              </w:numPr>
              <w:rPr>
                <w:lang w:val="en-GB"/>
              </w:rPr>
            </w:pPr>
            <w:r w:rsidRPr="007B5FFA">
              <w:rPr>
                <w:b/>
                <w:bCs/>
                <w:lang w:val="en-GB"/>
              </w:rPr>
              <w:t>Leadership Dialogue 1:</w:t>
            </w:r>
            <w:r w:rsidRPr="007B5FFA">
              <w:rPr>
                <w:lang w:val="en-GB"/>
              </w:rPr>
              <w:t xml:space="preserve"> Reflecting on the urgent need for actions to achieve a healthy planet and prosperity of all.</w:t>
            </w:r>
          </w:p>
          <w:p w14:paraId="02280BD8" w14:textId="37B6B47D" w:rsidR="00152923" w:rsidRPr="007B5FFA" w:rsidRDefault="00152923" w:rsidP="00152923">
            <w:pPr>
              <w:pStyle w:val="ListParagraph"/>
              <w:numPr>
                <w:ilvl w:val="0"/>
                <w:numId w:val="39"/>
              </w:num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0E5D9A7D" w14:textId="44FCF7AE" w:rsidR="00152923" w:rsidRPr="007B5FFA" w:rsidRDefault="00152923" w:rsidP="00152923">
            <w:pPr>
              <w:pStyle w:val="ListParagraph"/>
              <w:numPr>
                <w:ilvl w:val="0"/>
                <w:numId w:val="39"/>
              </w:numPr>
              <w:rPr>
                <w:lang w:val="en-GB"/>
              </w:rPr>
            </w:pPr>
            <w:r w:rsidRPr="007B5FFA">
              <w:rPr>
                <w:b/>
                <w:bCs/>
                <w:lang w:val="en-GB"/>
              </w:rPr>
              <w:t>Leadership Dialogue 3:</w:t>
            </w:r>
            <w:r w:rsidRPr="007B5FFA">
              <w:rPr>
                <w:lang w:val="en-GB"/>
              </w:rPr>
              <w:t xml:space="preserve"> Accelerating the implementation of the environmental dimension of sustainable development in the </w:t>
            </w:r>
            <w:r w:rsidRPr="007B5FFA">
              <w:rPr>
                <w:lang w:val="en-GB"/>
              </w:rPr>
              <w:lastRenderedPageBreak/>
              <w:t>context of the decade of action and delivery for sustainable development.</w:t>
            </w:r>
          </w:p>
          <w:p w14:paraId="3BFC3B23" w14:textId="3CBFA4EB" w:rsidR="00152923" w:rsidRPr="007B5FFA" w:rsidRDefault="00152923" w:rsidP="00152923">
            <w:pPr>
              <w:rPr>
                <w:rFonts w:cs="Arial"/>
                <w:bCs/>
                <w:lang w:val="en-GB"/>
              </w:rPr>
            </w:pPr>
          </w:p>
        </w:tc>
        <w:tc>
          <w:tcPr>
            <w:tcW w:w="2268" w:type="dxa"/>
          </w:tcPr>
          <w:p w14:paraId="59AAA7E3" w14:textId="367F67E6" w:rsidR="00887C7A" w:rsidRPr="007B5FFA" w:rsidRDefault="007046A0" w:rsidP="00887C7A">
            <w:pPr>
              <w:autoSpaceDE w:val="0"/>
              <w:autoSpaceDN w:val="0"/>
              <w:adjustRightInd w:val="0"/>
              <w:rPr>
                <w:rFonts w:cs="Arial"/>
                <w:b/>
                <w:lang w:val="en-GB"/>
              </w:rPr>
            </w:pPr>
            <w:r w:rsidRPr="007B5FFA">
              <w:rPr>
                <w:rFonts w:cs="Arial"/>
                <w:b/>
                <w:lang w:val="en-GB"/>
              </w:rPr>
              <w:lastRenderedPageBreak/>
              <w:t xml:space="preserve">Mr. </w:t>
            </w:r>
            <w:r w:rsidR="000636F3">
              <w:rPr>
                <w:rFonts w:cs="Arial"/>
                <w:b/>
                <w:lang w:val="en-GB"/>
              </w:rPr>
              <w:t>Tendai E. Kasinganeti</w:t>
            </w:r>
          </w:p>
          <w:p w14:paraId="56758BD3" w14:textId="50C1C48F" w:rsidR="007046A0" w:rsidRPr="007B5FFA" w:rsidRDefault="007046A0" w:rsidP="00887C7A">
            <w:pPr>
              <w:autoSpaceDE w:val="0"/>
              <w:autoSpaceDN w:val="0"/>
              <w:adjustRightInd w:val="0"/>
              <w:rPr>
                <w:rFonts w:cs="Arial"/>
                <w:b/>
                <w:lang w:val="en-GB"/>
              </w:rPr>
            </w:pPr>
          </w:p>
        </w:tc>
      </w:tr>
      <w:bookmarkEnd w:id="10"/>
    </w:tbl>
    <w:p w14:paraId="0CB75817" w14:textId="498E4236" w:rsidR="00887C7A" w:rsidRPr="007B5FFA" w:rsidRDefault="00887C7A" w:rsidP="00887C7A">
      <w:pPr>
        <w:autoSpaceDE w:val="0"/>
        <w:autoSpaceDN w:val="0"/>
        <w:adjustRightInd w:val="0"/>
        <w:rPr>
          <w:rFonts w:cs="Arial"/>
          <w:b/>
          <w:bCs/>
          <w:u w:val="single"/>
          <w:lang w:val="en-GB"/>
        </w:rPr>
      </w:pPr>
    </w:p>
    <w:p w14:paraId="0217F60B" w14:textId="24DA68BD" w:rsidR="007F585E" w:rsidRPr="007B5FFA" w:rsidRDefault="006D33FC" w:rsidP="00A23702">
      <w:pPr>
        <w:pStyle w:val="Caption"/>
        <w:rPr>
          <w:lang w:val="en-GB"/>
        </w:rPr>
      </w:pPr>
      <w:r>
        <w:rPr>
          <w:noProof/>
          <w:lang w:val="en-GB"/>
        </w:rPr>
        <w:drawing>
          <wp:inline distT="0" distB="0" distL="0" distR="0" wp14:anchorId="709A55A1" wp14:editId="4AED70BC">
            <wp:extent cx="2945601" cy="1963734"/>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5601" cy="1963734"/>
                    </a:xfrm>
                    <a:prstGeom prst="rect">
                      <a:avLst/>
                    </a:prstGeom>
                  </pic:spPr>
                </pic:pic>
              </a:graphicData>
            </a:graphic>
          </wp:inline>
        </w:drawing>
      </w:r>
      <w:r>
        <w:rPr>
          <w:lang w:val="en-GB"/>
        </w:rPr>
        <w:t xml:space="preserve"> </w:t>
      </w:r>
      <w:r>
        <w:rPr>
          <w:noProof/>
          <w:lang w:val="en-GB"/>
        </w:rPr>
        <w:drawing>
          <wp:inline distT="0" distB="0" distL="0" distR="0" wp14:anchorId="69F0E031" wp14:editId="50C3A8E1">
            <wp:extent cx="2953903" cy="196926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3903" cy="1969269"/>
                    </a:xfrm>
                    <a:prstGeom prst="rect">
                      <a:avLst/>
                    </a:prstGeom>
                  </pic:spPr>
                </pic:pic>
              </a:graphicData>
            </a:graphic>
          </wp:inline>
        </w:drawing>
      </w:r>
    </w:p>
    <w:p w14:paraId="603694F3" w14:textId="2775B0B5" w:rsidR="00A23702" w:rsidRPr="006D33FC" w:rsidRDefault="00A23702" w:rsidP="00A23702">
      <w:pPr>
        <w:pStyle w:val="Caption"/>
        <w:rPr>
          <w:color w:val="000000" w:themeColor="text1"/>
          <w:lang w:val="en-GB"/>
        </w:rPr>
      </w:pPr>
      <w:r w:rsidRPr="006D33FC">
        <w:rPr>
          <w:color w:val="000000" w:themeColor="text1"/>
          <w:lang w:val="en-GB"/>
        </w:rPr>
        <w:t xml:space="preserve">Figure </w:t>
      </w:r>
      <w:r w:rsidR="00D51983" w:rsidRPr="006D33FC">
        <w:rPr>
          <w:color w:val="000000" w:themeColor="text1"/>
          <w:lang w:val="en-GB"/>
        </w:rPr>
        <w:fldChar w:fldCharType="begin"/>
      </w:r>
      <w:r w:rsidR="00D51983" w:rsidRPr="006D33FC">
        <w:rPr>
          <w:color w:val="000000" w:themeColor="text1"/>
          <w:lang w:val="en-GB"/>
        </w:rPr>
        <w:instrText xml:space="preserve"> SEQ Figure \* ARABIC </w:instrText>
      </w:r>
      <w:r w:rsidR="00D51983" w:rsidRPr="006D33FC">
        <w:rPr>
          <w:color w:val="000000" w:themeColor="text1"/>
          <w:lang w:val="en-GB"/>
        </w:rPr>
        <w:fldChar w:fldCharType="separate"/>
      </w:r>
      <w:r w:rsidRPr="006D33FC">
        <w:rPr>
          <w:color w:val="000000" w:themeColor="text1"/>
          <w:lang w:val="en-GB"/>
        </w:rPr>
        <w:t>1</w:t>
      </w:r>
      <w:r w:rsidR="00D51983" w:rsidRPr="006D33FC">
        <w:rPr>
          <w:color w:val="000000" w:themeColor="text1"/>
          <w:lang w:val="en-GB"/>
        </w:rPr>
        <w:fldChar w:fldCharType="end"/>
      </w:r>
      <w:r w:rsidRPr="006D33FC">
        <w:rPr>
          <w:color w:val="000000" w:themeColor="text1"/>
          <w:lang w:val="en-GB"/>
        </w:rPr>
        <w:t xml:space="preserve">: On-going </w:t>
      </w:r>
      <w:r w:rsidR="00DF4E2C">
        <w:rPr>
          <w:color w:val="000000" w:themeColor="text1"/>
          <w:lang w:val="en-GB"/>
        </w:rPr>
        <w:t>focus group discussions on the leadership dialogue topics</w:t>
      </w:r>
    </w:p>
    <w:p w14:paraId="306CCEC4" w14:textId="77777777" w:rsidR="007F585E" w:rsidRPr="007B5FFA" w:rsidRDefault="007F585E" w:rsidP="007F585E">
      <w:pPr>
        <w:rPr>
          <w:lang w:val="en-GB"/>
        </w:rPr>
      </w:pPr>
    </w:p>
    <w:p w14:paraId="6A0D8B96" w14:textId="30DA9CE3" w:rsidR="000579CC" w:rsidRPr="007B5FFA" w:rsidRDefault="000579CC" w:rsidP="00A23702">
      <w:pPr>
        <w:pStyle w:val="Numberedheading2"/>
        <w:rPr>
          <w:noProof w:val="0"/>
          <w:lang w:val="en-GB"/>
        </w:rPr>
      </w:pPr>
      <w:bookmarkStart w:id="11" w:name="_Toc103685534"/>
      <w:r w:rsidRPr="007B5FFA">
        <w:rPr>
          <w:noProof w:val="0"/>
          <w:lang w:val="en-GB"/>
        </w:rPr>
        <w:t>Focus Group Discussions Feedback</w:t>
      </w:r>
      <w:bookmarkEnd w:id="11"/>
    </w:p>
    <w:p w14:paraId="59DCB695" w14:textId="267F4370" w:rsidR="006B2C31" w:rsidRPr="007B5FFA" w:rsidRDefault="006B2C31" w:rsidP="006B2C31">
      <w:pPr>
        <w:rPr>
          <w:lang w:val="en-GB"/>
        </w:rPr>
      </w:pPr>
      <w:r w:rsidRPr="007B5FFA">
        <w:rPr>
          <w:b/>
          <w:bCs/>
          <w:lang w:val="en-GB"/>
        </w:rPr>
        <w:t>Leadership Dialogue 1:</w:t>
      </w:r>
      <w:r w:rsidRPr="007B5FFA">
        <w:rPr>
          <w:lang w:val="en-GB"/>
        </w:rPr>
        <w:t xml:space="preserve"> Reflecting on the urgent need for actions to achieve a healthy planet and prosperity of all; </w:t>
      </w:r>
    </w:p>
    <w:p w14:paraId="7B4AE165" w14:textId="02B5EB5D" w:rsidR="00152923" w:rsidRPr="007B5FFA" w:rsidRDefault="00152923" w:rsidP="006B2C31">
      <w:pPr>
        <w:rPr>
          <w:lang w:val="en-GB"/>
        </w:rPr>
      </w:pPr>
    </w:p>
    <w:tbl>
      <w:tblPr>
        <w:tblStyle w:val="TableGrid"/>
        <w:tblW w:w="0" w:type="auto"/>
        <w:tblLook w:val="04A0" w:firstRow="1" w:lastRow="0" w:firstColumn="1" w:lastColumn="0" w:noHBand="0" w:noVBand="1"/>
      </w:tblPr>
      <w:tblGrid>
        <w:gridCol w:w="3114"/>
        <w:gridCol w:w="6230"/>
      </w:tblGrid>
      <w:tr w:rsidR="005E217F" w:rsidRPr="007B5FFA" w14:paraId="0851542F" w14:textId="77777777" w:rsidTr="002D516F">
        <w:trPr>
          <w:tblHeader/>
        </w:trPr>
        <w:tc>
          <w:tcPr>
            <w:tcW w:w="3114" w:type="dxa"/>
            <w:shd w:val="clear" w:color="auto" w:fill="A6A6A6" w:themeFill="background1" w:themeFillShade="A6"/>
          </w:tcPr>
          <w:p w14:paraId="6BCD0E36" w14:textId="6BDDD930" w:rsidR="005E217F" w:rsidRPr="007B5FFA" w:rsidRDefault="005E217F" w:rsidP="006B2C31">
            <w:pPr>
              <w:rPr>
                <w:b/>
                <w:bCs/>
                <w:lang w:val="en-GB"/>
              </w:rPr>
            </w:pPr>
            <w:r w:rsidRPr="007B5FFA">
              <w:rPr>
                <w:b/>
                <w:bCs/>
                <w:lang w:val="en-GB"/>
              </w:rPr>
              <w:t>Theme</w:t>
            </w:r>
          </w:p>
        </w:tc>
        <w:tc>
          <w:tcPr>
            <w:tcW w:w="6230" w:type="dxa"/>
            <w:shd w:val="clear" w:color="auto" w:fill="A6A6A6" w:themeFill="background1" w:themeFillShade="A6"/>
          </w:tcPr>
          <w:p w14:paraId="34A71159" w14:textId="2161A225" w:rsidR="005E217F" w:rsidRPr="007B5FFA" w:rsidRDefault="005E217F" w:rsidP="006B2C31">
            <w:pPr>
              <w:rPr>
                <w:b/>
                <w:bCs/>
                <w:lang w:val="en-GB"/>
              </w:rPr>
            </w:pPr>
            <w:r w:rsidRPr="007B5FFA">
              <w:rPr>
                <w:b/>
                <w:bCs/>
                <w:lang w:val="en-GB"/>
              </w:rPr>
              <w:t>Mitigation Measures</w:t>
            </w:r>
          </w:p>
        </w:tc>
      </w:tr>
      <w:tr w:rsidR="005E217F" w:rsidRPr="007B5FFA" w14:paraId="35636D68" w14:textId="77777777" w:rsidTr="005E217F">
        <w:tc>
          <w:tcPr>
            <w:tcW w:w="3114" w:type="dxa"/>
          </w:tcPr>
          <w:p w14:paraId="33752434" w14:textId="77777777" w:rsidR="005E217F" w:rsidRPr="007B5FFA" w:rsidRDefault="005E217F" w:rsidP="005E217F">
            <w:pPr>
              <w:numPr>
                <w:ilvl w:val="0"/>
                <w:numId w:val="32"/>
              </w:numPr>
              <w:rPr>
                <w:lang w:val="en-GB"/>
              </w:rPr>
            </w:pPr>
            <w:r w:rsidRPr="007B5FFA">
              <w:rPr>
                <w:lang w:val="en-GB"/>
              </w:rPr>
              <w:t>How can we restore and regenerate a positive relationship with nature? List 2 or 3 good practices and pathways that you would like to see scaled up to enable a move to a healthy planet?</w:t>
            </w:r>
          </w:p>
          <w:p w14:paraId="3D07C4F4" w14:textId="77777777" w:rsidR="005E217F" w:rsidRPr="007B5FFA" w:rsidRDefault="005E217F" w:rsidP="006B2C31">
            <w:pPr>
              <w:rPr>
                <w:lang w:val="en-GB"/>
              </w:rPr>
            </w:pPr>
          </w:p>
        </w:tc>
        <w:tc>
          <w:tcPr>
            <w:tcW w:w="6230" w:type="dxa"/>
          </w:tcPr>
          <w:p w14:paraId="2DFA8515" w14:textId="6E0596BC" w:rsidR="00DF4E2C" w:rsidRDefault="00DF4E2C" w:rsidP="000636F3">
            <w:pPr>
              <w:rPr>
                <w:lang w:val="en-GB"/>
              </w:rPr>
            </w:pPr>
            <w:r>
              <w:rPr>
                <w:lang w:val="en-GB"/>
              </w:rPr>
              <w:t>Tree planting and renewable energy such as solar and green hydrogen were identified as key aspects that are key to restoration and regeneration of the climate.</w:t>
            </w:r>
          </w:p>
          <w:p w14:paraId="2CF33C99" w14:textId="77777777" w:rsidR="00DF4E2C" w:rsidRDefault="00DF4E2C" w:rsidP="000636F3">
            <w:pPr>
              <w:rPr>
                <w:lang w:val="en-GB"/>
              </w:rPr>
            </w:pPr>
          </w:p>
          <w:p w14:paraId="52C7651F" w14:textId="010FFC95" w:rsidR="00DF4E2C" w:rsidRDefault="00DF4E2C" w:rsidP="000636F3">
            <w:pPr>
              <w:rPr>
                <w:lang w:val="en-GB"/>
              </w:rPr>
            </w:pPr>
            <w:r>
              <w:rPr>
                <w:lang w:val="en-GB"/>
              </w:rPr>
              <w:t xml:space="preserve">Selective harvesting, as a system for implementation in the Kavango and Zambezi regions was suggested. This is because communal lands will continue to need wood, however sustainable practices should be </w:t>
            </w:r>
            <w:r w:rsidR="008B1084">
              <w:rPr>
                <w:lang w:val="en-GB"/>
              </w:rPr>
              <w:t>adopted,</w:t>
            </w:r>
          </w:p>
          <w:p w14:paraId="6E1BA3AF" w14:textId="1D07AE57" w:rsidR="0001002C" w:rsidRPr="007B5FFA" w:rsidRDefault="0001002C" w:rsidP="000636F3">
            <w:pPr>
              <w:rPr>
                <w:lang w:val="en-GB"/>
              </w:rPr>
            </w:pPr>
          </w:p>
        </w:tc>
      </w:tr>
      <w:tr w:rsidR="005E217F" w:rsidRPr="007B5FFA" w14:paraId="36A77497" w14:textId="77777777" w:rsidTr="005E217F">
        <w:tc>
          <w:tcPr>
            <w:tcW w:w="3114" w:type="dxa"/>
          </w:tcPr>
          <w:p w14:paraId="293FC716" w14:textId="77777777" w:rsidR="005E217F" w:rsidRPr="007B5FFA" w:rsidRDefault="005E217F" w:rsidP="005E217F">
            <w:pPr>
              <w:numPr>
                <w:ilvl w:val="0"/>
                <w:numId w:val="32"/>
              </w:numPr>
              <w:rPr>
                <w:lang w:val="en-GB"/>
              </w:rPr>
            </w:pPr>
            <w:r w:rsidRPr="007B5FFA">
              <w:rPr>
                <w:lang w:val="en-GB"/>
              </w:rPr>
              <w:t>What are the actions that you (your group) would take to scale up the change towards a healthy planet? What policies/structures need to be in place for you to take such action?</w:t>
            </w:r>
          </w:p>
          <w:p w14:paraId="2C53BF38" w14:textId="77777777" w:rsidR="005E217F" w:rsidRPr="007B5FFA" w:rsidRDefault="005E217F" w:rsidP="005E217F">
            <w:pPr>
              <w:ind w:left="360"/>
              <w:rPr>
                <w:lang w:val="en-GB"/>
              </w:rPr>
            </w:pPr>
          </w:p>
        </w:tc>
        <w:tc>
          <w:tcPr>
            <w:tcW w:w="6230" w:type="dxa"/>
          </w:tcPr>
          <w:p w14:paraId="07531257" w14:textId="77777777" w:rsidR="008B1084" w:rsidRDefault="008B1084" w:rsidP="008B1084">
            <w:pPr>
              <w:rPr>
                <w:lang w:val="en-US"/>
              </w:rPr>
            </w:pPr>
            <w:r>
              <w:rPr>
                <w:lang w:val="en-US"/>
              </w:rPr>
              <w:t xml:space="preserve">The UNDP, MEFT and other NGOs were advised to promote the adoption of renewable energy as a starting point. </w:t>
            </w:r>
          </w:p>
          <w:p w14:paraId="49849095" w14:textId="77777777" w:rsidR="008B1084" w:rsidRDefault="008B1084" w:rsidP="008B1084">
            <w:pPr>
              <w:rPr>
                <w:lang w:val="en-US"/>
              </w:rPr>
            </w:pPr>
          </w:p>
          <w:p w14:paraId="3804F9D4" w14:textId="2EDF9E1F" w:rsidR="008B1084" w:rsidRDefault="008B1084" w:rsidP="008B1084">
            <w:pPr>
              <w:rPr>
                <w:lang w:val="en-US"/>
              </w:rPr>
            </w:pPr>
            <w:r>
              <w:rPr>
                <w:lang w:val="en-US"/>
              </w:rPr>
              <w:t xml:space="preserve">The implementation of the Polluter Pays principle should be enforced and </w:t>
            </w:r>
            <w:r w:rsidR="009509FD">
              <w:rPr>
                <w:lang w:val="en-US"/>
              </w:rPr>
              <w:t>stringent</w:t>
            </w:r>
            <w:r>
              <w:rPr>
                <w:lang w:val="en-US"/>
              </w:rPr>
              <w:t xml:space="preserve"> fines should be </w:t>
            </w:r>
            <w:proofErr w:type="spellStart"/>
            <w:r w:rsidR="00D23ECD">
              <w:rPr>
                <w:lang w:val="en-US"/>
              </w:rPr>
              <w:t>gazetted</w:t>
            </w:r>
            <w:proofErr w:type="spellEnd"/>
            <w:r w:rsidRPr="008B1084">
              <w:rPr>
                <w:lang w:val="en-US"/>
              </w:rPr>
              <w:t>.</w:t>
            </w:r>
          </w:p>
          <w:p w14:paraId="04F31402" w14:textId="77777777" w:rsidR="008B1084" w:rsidRDefault="008B1084" w:rsidP="008B1084">
            <w:pPr>
              <w:rPr>
                <w:lang w:val="en-US"/>
              </w:rPr>
            </w:pPr>
          </w:p>
          <w:p w14:paraId="38CAF534" w14:textId="0584CDED" w:rsidR="009509FD" w:rsidRDefault="008B1084" w:rsidP="008B1084">
            <w:pPr>
              <w:rPr>
                <w:lang w:val="en-US"/>
              </w:rPr>
            </w:pPr>
            <w:r>
              <w:rPr>
                <w:lang w:val="en-US"/>
              </w:rPr>
              <w:t xml:space="preserve">The group identified that communal </w:t>
            </w:r>
            <w:r w:rsidR="009509FD">
              <w:rPr>
                <w:lang w:val="en-US"/>
              </w:rPr>
              <w:t>areas’</w:t>
            </w:r>
            <w:r>
              <w:rPr>
                <w:lang w:val="en-US"/>
              </w:rPr>
              <w:t xml:space="preserve"> carrying capacity is always exceeded due to overgrazing. There is </w:t>
            </w:r>
            <w:r w:rsidR="009509FD">
              <w:rPr>
                <w:lang w:val="en-US"/>
              </w:rPr>
              <w:t xml:space="preserve">a </w:t>
            </w:r>
            <w:r>
              <w:rPr>
                <w:lang w:val="en-US"/>
              </w:rPr>
              <w:t xml:space="preserve">need to enforce </w:t>
            </w:r>
            <w:r w:rsidR="009509FD">
              <w:rPr>
                <w:lang w:val="en-US"/>
              </w:rPr>
              <w:t>livestock</w:t>
            </w:r>
            <w:r>
              <w:rPr>
                <w:lang w:val="en-US"/>
              </w:rPr>
              <w:t xml:space="preserve"> population control </w:t>
            </w:r>
            <w:r w:rsidR="009509FD">
              <w:rPr>
                <w:lang w:val="en-US"/>
              </w:rPr>
              <w:t>programs by</w:t>
            </w:r>
            <w:r>
              <w:rPr>
                <w:lang w:val="en-US"/>
              </w:rPr>
              <w:t xml:space="preserve"> promoting agribusiness in all </w:t>
            </w:r>
            <w:r w:rsidR="009509FD">
              <w:rPr>
                <w:lang w:val="en-US"/>
              </w:rPr>
              <w:t>regions</w:t>
            </w:r>
            <w:r>
              <w:rPr>
                <w:lang w:val="en-US"/>
              </w:rPr>
              <w:t xml:space="preserve"> of the country. Instead of keeping a large herd, </w:t>
            </w:r>
            <w:r>
              <w:rPr>
                <w:lang w:val="en-US"/>
              </w:rPr>
              <w:lastRenderedPageBreak/>
              <w:t xml:space="preserve">communal farmers should </w:t>
            </w:r>
            <w:r w:rsidR="009509FD">
              <w:rPr>
                <w:lang w:val="en-US"/>
              </w:rPr>
              <w:t>be trained on commercializing their stock.</w:t>
            </w:r>
          </w:p>
          <w:p w14:paraId="23DB7F18" w14:textId="5D2DAE0C" w:rsidR="008B1084" w:rsidRPr="007B5FFA" w:rsidRDefault="008B1084" w:rsidP="009509FD">
            <w:pPr>
              <w:rPr>
                <w:lang w:val="en-GB"/>
              </w:rPr>
            </w:pPr>
            <w:r w:rsidRPr="008B1084">
              <w:rPr>
                <w:lang w:val="en-US"/>
              </w:rPr>
              <w:t xml:space="preserve"> </w:t>
            </w:r>
          </w:p>
        </w:tc>
      </w:tr>
      <w:tr w:rsidR="005E217F" w:rsidRPr="007B5FFA" w14:paraId="415C7B26" w14:textId="77777777" w:rsidTr="005E217F">
        <w:tc>
          <w:tcPr>
            <w:tcW w:w="3114" w:type="dxa"/>
          </w:tcPr>
          <w:p w14:paraId="29A391B6" w14:textId="43BCECEF" w:rsidR="005E217F" w:rsidRPr="007B5FFA" w:rsidRDefault="0001002C" w:rsidP="005E217F">
            <w:pPr>
              <w:numPr>
                <w:ilvl w:val="0"/>
                <w:numId w:val="32"/>
              </w:numPr>
              <w:rPr>
                <w:lang w:val="en-GB"/>
              </w:rPr>
            </w:pPr>
            <w:r>
              <w:rPr>
                <w:lang w:val="en-GB"/>
              </w:rPr>
              <w:lastRenderedPageBreak/>
              <w:t xml:space="preserve">Local authorities </w:t>
            </w:r>
          </w:p>
          <w:p w14:paraId="0F924190" w14:textId="77777777" w:rsidR="005E217F" w:rsidRPr="007B5FFA" w:rsidRDefault="005E217F" w:rsidP="005E217F">
            <w:pPr>
              <w:ind w:left="360"/>
              <w:rPr>
                <w:lang w:val="en-GB"/>
              </w:rPr>
            </w:pPr>
          </w:p>
        </w:tc>
        <w:tc>
          <w:tcPr>
            <w:tcW w:w="6230" w:type="dxa"/>
          </w:tcPr>
          <w:p w14:paraId="37BC4BF6" w14:textId="77777777" w:rsidR="004D0E22" w:rsidRDefault="009509FD" w:rsidP="005128EF">
            <w:pPr>
              <w:rPr>
                <w:lang w:val="en-GB"/>
              </w:rPr>
            </w:pPr>
            <w:r>
              <w:rPr>
                <w:lang w:val="en-GB"/>
              </w:rPr>
              <w:t xml:space="preserve">There is a need to </w:t>
            </w:r>
            <w:r w:rsidRPr="009509FD">
              <w:rPr>
                <w:lang w:val="en-GB"/>
              </w:rPr>
              <w:t>Increase the benefits natural resources</w:t>
            </w:r>
            <w:r>
              <w:rPr>
                <w:lang w:val="en-GB"/>
              </w:rPr>
              <w:t xml:space="preserve"> use and beneficiation for communities </w:t>
            </w:r>
            <w:r w:rsidR="004D0E22">
              <w:rPr>
                <w:lang w:val="en-GB"/>
              </w:rPr>
              <w:t xml:space="preserve">through </w:t>
            </w:r>
            <w:r w:rsidR="004D0E22" w:rsidRPr="009509FD">
              <w:rPr>
                <w:lang w:val="en-GB"/>
              </w:rPr>
              <w:t>community</w:t>
            </w:r>
            <w:r>
              <w:rPr>
                <w:lang w:val="en-GB"/>
              </w:rPr>
              <w:t xml:space="preserve"> gardens,</w:t>
            </w:r>
            <w:r w:rsidR="004D0E22">
              <w:rPr>
                <w:lang w:val="en-GB"/>
              </w:rPr>
              <w:t xml:space="preserve"> and </w:t>
            </w:r>
            <w:r w:rsidRPr="009509FD">
              <w:rPr>
                <w:lang w:val="en-GB"/>
              </w:rPr>
              <w:t>factories to process raw materials and create local employment</w:t>
            </w:r>
            <w:r w:rsidR="004D0E22">
              <w:rPr>
                <w:lang w:val="en-GB"/>
              </w:rPr>
              <w:t xml:space="preserve">. </w:t>
            </w:r>
          </w:p>
          <w:p w14:paraId="78E9EE00" w14:textId="77EC1A5D" w:rsidR="004D0E22" w:rsidRPr="007B5FFA" w:rsidRDefault="004D0E22" w:rsidP="005128EF">
            <w:pPr>
              <w:rPr>
                <w:lang w:val="en-GB"/>
              </w:rPr>
            </w:pPr>
          </w:p>
        </w:tc>
      </w:tr>
      <w:tr w:rsidR="00455051" w:rsidRPr="007B5FFA" w14:paraId="765B8036" w14:textId="77777777" w:rsidTr="005E217F">
        <w:tc>
          <w:tcPr>
            <w:tcW w:w="3114" w:type="dxa"/>
          </w:tcPr>
          <w:p w14:paraId="54591A7B" w14:textId="77777777" w:rsidR="00455051" w:rsidRPr="007B5FFA" w:rsidRDefault="00455051" w:rsidP="00455051">
            <w:pPr>
              <w:numPr>
                <w:ilvl w:val="0"/>
                <w:numId w:val="32"/>
              </w:numPr>
              <w:rPr>
                <w:lang w:val="en-GB"/>
              </w:rPr>
            </w:pPr>
            <w:r w:rsidRPr="007B5FFA">
              <w:rPr>
                <w:lang w:val="en-GB"/>
              </w:rPr>
              <w:t>How can we safeguard the rights of people and nature, including among others, indigenous peoples and local communities, environmental defenders, women, youth, future generations?</w:t>
            </w:r>
          </w:p>
          <w:p w14:paraId="7183139D" w14:textId="77777777" w:rsidR="00455051" w:rsidRPr="007B5FFA" w:rsidRDefault="00455051" w:rsidP="00455051">
            <w:pPr>
              <w:ind w:left="360"/>
              <w:rPr>
                <w:lang w:val="en-GB"/>
              </w:rPr>
            </w:pPr>
          </w:p>
        </w:tc>
        <w:tc>
          <w:tcPr>
            <w:tcW w:w="6230" w:type="dxa"/>
          </w:tcPr>
          <w:p w14:paraId="0A1FA9D6" w14:textId="25015895" w:rsidR="005C28A4" w:rsidRPr="007B5FFA" w:rsidRDefault="004D0E22" w:rsidP="005C28A4">
            <w:pPr>
              <w:spacing w:after="68" w:line="240" w:lineRule="auto"/>
              <w:ind w:right="10"/>
              <w:rPr>
                <w:lang w:val="en-GB"/>
              </w:rPr>
            </w:pPr>
            <w:r>
              <w:rPr>
                <w:lang w:val="en-GB"/>
              </w:rPr>
              <w:t>There is need for the government to adopt a consultative approach when formulating p</w:t>
            </w:r>
            <w:r w:rsidRPr="004D0E22">
              <w:rPr>
                <w:lang w:val="en-GB"/>
              </w:rPr>
              <w:t xml:space="preserve">olicies </w:t>
            </w:r>
            <w:r>
              <w:rPr>
                <w:lang w:val="en-GB"/>
              </w:rPr>
              <w:t xml:space="preserve">to ensure that </w:t>
            </w:r>
            <w:r w:rsidRPr="004D0E22">
              <w:rPr>
                <w:lang w:val="en-GB"/>
              </w:rPr>
              <w:t>community</w:t>
            </w:r>
            <w:r>
              <w:rPr>
                <w:lang w:val="en-GB"/>
              </w:rPr>
              <w:t xml:space="preserve"> rights are protected, and projects being implemented are socially acceptable</w:t>
            </w:r>
            <w:r w:rsidRPr="004D0E22">
              <w:rPr>
                <w:lang w:val="en-GB"/>
              </w:rPr>
              <w:t>.</w:t>
            </w:r>
          </w:p>
          <w:p w14:paraId="4C94750E" w14:textId="23C3B54E" w:rsidR="00455051" w:rsidRPr="007B5FFA" w:rsidRDefault="00455051" w:rsidP="005C28A4">
            <w:pPr>
              <w:spacing w:after="68" w:line="240" w:lineRule="auto"/>
              <w:ind w:right="10"/>
              <w:rPr>
                <w:lang w:val="en-GB"/>
              </w:rPr>
            </w:pPr>
          </w:p>
        </w:tc>
      </w:tr>
      <w:tr w:rsidR="00455051" w:rsidRPr="007B5FFA" w14:paraId="7668DE79" w14:textId="77777777" w:rsidTr="005E217F">
        <w:tc>
          <w:tcPr>
            <w:tcW w:w="3114" w:type="dxa"/>
          </w:tcPr>
          <w:p w14:paraId="47CBBEBC" w14:textId="77777777" w:rsidR="00455051" w:rsidRPr="007B5FFA" w:rsidRDefault="00455051" w:rsidP="00455051">
            <w:pPr>
              <w:numPr>
                <w:ilvl w:val="0"/>
                <w:numId w:val="32"/>
              </w:numPr>
              <w:rPr>
                <w:lang w:val="en-GB"/>
              </w:rPr>
            </w:pPr>
            <w:r w:rsidRPr="007B5FFA">
              <w:rPr>
                <w:lang w:val="en-GB"/>
              </w:rPr>
              <w:t>What are the new or prioritized set of metrics and indicators needed for tracking our progress towards a healthier and more prosperous planet?</w:t>
            </w:r>
          </w:p>
          <w:p w14:paraId="4AB1C7D4" w14:textId="77777777" w:rsidR="00455051" w:rsidRPr="007B5FFA" w:rsidRDefault="00455051" w:rsidP="00455051">
            <w:pPr>
              <w:ind w:left="360"/>
              <w:rPr>
                <w:lang w:val="en-GB"/>
              </w:rPr>
            </w:pPr>
          </w:p>
        </w:tc>
        <w:tc>
          <w:tcPr>
            <w:tcW w:w="6230" w:type="dxa"/>
          </w:tcPr>
          <w:p w14:paraId="02AFD41E" w14:textId="713DA33D" w:rsidR="004D0E22" w:rsidRPr="0088053C" w:rsidRDefault="004D0E22" w:rsidP="004D0E22">
            <w:pPr>
              <w:rPr>
                <w:lang w:val="en-GB"/>
              </w:rPr>
            </w:pPr>
            <w:r>
              <w:rPr>
                <w:lang w:val="en-GB"/>
              </w:rPr>
              <w:t xml:space="preserve">The group highlighted that communities in both urban and rural setting are not aware of environmental </w:t>
            </w:r>
            <w:r w:rsidR="009956D0">
              <w:rPr>
                <w:lang w:val="en-GB"/>
              </w:rPr>
              <w:t>laws in the country. They</w:t>
            </w:r>
            <w:r>
              <w:rPr>
                <w:lang w:val="en-GB"/>
              </w:rPr>
              <w:t xml:space="preserve"> recommended that there is a need to s</w:t>
            </w:r>
            <w:r w:rsidRPr="004D0E22">
              <w:rPr>
                <w:lang w:val="en-GB"/>
              </w:rPr>
              <w:t>cale up</w:t>
            </w:r>
            <w:r w:rsidR="009956D0">
              <w:rPr>
                <w:lang w:val="en-GB"/>
              </w:rPr>
              <w:t xml:space="preserve"> awareness and </w:t>
            </w:r>
            <w:r w:rsidRPr="004D0E22">
              <w:rPr>
                <w:lang w:val="en-GB"/>
              </w:rPr>
              <w:t xml:space="preserve">enforcement of the Forest Act and Environment </w:t>
            </w:r>
            <w:r>
              <w:rPr>
                <w:lang w:val="en-GB"/>
              </w:rPr>
              <w:t xml:space="preserve">Management Act. </w:t>
            </w:r>
          </w:p>
          <w:p w14:paraId="214BDCF8" w14:textId="42E92275" w:rsidR="00E96967" w:rsidRPr="0088053C" w:rsidRDefault="00E96967" w:rsidP="0088053C">
            <w:pPr>
              <w:rPr>
                <w:lang w:val="en-GB"/>
              </w:rPr>
            </w:pPr>
          </w:p>
        </w:tc>
      </w:tr>
    </w:tbl>
    <w:p w14:paraId="781E797D" w14:textId="38770E0C" w:rsidR="006B2C31" w:rsidRPr="007B5FFA" w:rsidRDefault="006B2C31" w:rsidP="006B2C31">
      <w:pPr>
        <w:rPr>
          <w:lang w:val="en-GB"/>
        </w:rPr>
      </w:pPr>
      <w:r w:rsidRPr="007B5FFA">
        <w:rPr>
          <w:b/>
          <w:bCs/>
          <w:lang w:val="en-GB"/>
        </w:rPr>
        <w:t>Leadership Dialogue 2:</w:t>
      </w:r>
      <w:r w:rsidRPr="007B5FFA">
        <w:rPr>
          <w:lang w:val="en-GB"/>
        </w:rPr>
        <w:t xml:space="preserve"> Achieving a sustainable and inclusive recovery from the coronavirus disease (COVID-19) pandemic:</w:t>
      </w:r>
    </w:p>
    <w:p w14:paraId="4A62BE99" w14:textId="4936BE0F" w:rsidR="002D516F" w:rsidRPr="007B5FFA" w:rsidRDefault="002D516F" w:rsidP="006B2C31">
      <w:pPr>
        <w:rPr>
          <w:lang w:val="en-GB"/>
        </w:rPr>
      </w:pPr>
    </w:p>
    <w:tbl>
      <w:tblPr>
        <w:tblStyle w:val="TableGrid"/>
        <w:tblW w:w="0" w:type="auto"/>
        <w:tblLook w:val="04A0" w:firstRow="1" w:lastRow="0" w:firstColumn="1" w:lastColumn="0" w:noHBand="0" w:noVBand="1"/>
      </w:tblPr>
      <w:tblGrid>
        <w:gridCol w:w="3114"/>
        <w:gridCol w:w="6230"/>
      </w:tblGrid>
      <w:tr w:rsidR="002D516F" w:rsidRPr="007B5FFA" w14:paraId="32FD10CB" w14:textId="77777777" w:rsidTr="00870676">
        <w:trPr>
          <w:tblHeader/>
        </w:trPr>
        <w:tc>
          <w:tcPr>
            <w:tcW w:w="3114" w:type="dxa"/>
            <w:shd w:val="clear" w:color="auto" w:fill="A6A6A6" w:themeFill="background1" w:themeFillShade="A6"/>
          </w:tcPr>
          <w:p w14:paraId="1292F822" w14:textId="77777777" w:rsidR="002D516F" w:rsidRPr="007B5FFA" w:rsidRDefault="002D516F" w:rsidP="00870676">
            <w:pPr>
              <w:rPr>
                <w:b/>
                <w:bCs/>
                <w:lang w:val="en-GB"/>
              </w:rPr>
            </w:pPr>
            <w:r w:rsidRPr="007B5FFA">
              <w:rPr>
                <w:b/>
                <w:bCs/>
                <w:lang w:val="en-GB"/>
              </w:rPr>
              <w:t>Theme</w:t>
            </w:r>
          </w:p>
        </w:tc>
        <w:tc>
          <w:tcPr>
            <w:tcW w:w="6230" w:type="dxa"/>
            <w:shd w:val="clear" w:color="auto" w:fill="A6A6A6" w:themeFill="background1" w:themeFillShade="A6"/>
          </w:tcPr>
          <w:p w14:paraId="2B45E208" w14:textId="77777777" w:rsidR="002D516F" w:rsidRPr="007B5FFA" w:rsidRDefault="002D516F" w:rsidP="00870676">
            <w:pPr>
              <w:rPr>
                <w:b/>
                <w:bCs/>
                <w:lang w:val="en-GB"/>
              </w:rPr>
            </w:pPr>
            <w:r w:rsidRPr="007B5FFA">
              <w:rPr>
                <w:b/>
                <w:bCs/>
                <w:lang w:val="en-GB"/>
              </w:rPr>
              <w:t>Mitigation Measures</w:t>
            </w:r>
          </w:p>
        </w:tc>
      </w:tr>
      <w:tr w:rsidR="002D516F" w:rsidRPr="007B5FFA" w14:paraId="4F0547C8" w14:textId="77777777" w:rsidTr="00870676">
        <w:tc>
          <w:tcPr>
            <w:tcW w:w="3114" w:type="dxa"/>
          </w:tcPr>
          <w:p w14:paraId="47C860FA" w14:textId="77777777" w:rsidR="000A4C4B" w:rsidRPr="007B5FFA" w:rsidRDefault="000A4C4B" w:rsidP="000A4C4B">
            <w:pPr>
              <w:numPr>
                <w:ilvl w:val="0"/>
                <w:numId w:val="32"/>
              </w:numPr>
              <w:rPr>
                <w:lang w:val="en-GB"/>
              </w:rPr>
            </w:pPr>
            <w:r w:rsidRPr="007B5FFA">
              <w:rPr>
                <w:lang w:val="en-GB"/>
              </w:rPr>
              <w:t>What are the most promising sustainable and inclusive recovery practices currently being applied by public, private and civil society groups at individual, community, city, regional, country level? And how could we scale them up?</w:t>
            </w:r>
          </w:p>
          <w:p w14:paraId="311CC9E0" w14:textId="77777777" w:rsidR="002D516F" w:rsidRPr="007B5FFA" w:rsidRDefault="002D516F" w:rsidP="00870676">
            <w:pPr>
              <w:rPr>
                <w:lang w:val="en-GB"/>
              </w:rPr>
            </w:pPr>
          </w:p>
        </w:tc>
        <w:tc>
          <w:tcPr>
            <w:tcW w:w="6230" w:type="dxa"/>
          </w:tcPr>
          <w:p w14:paraId="7C91959D" w14:textId="7C77FC6A" w:rsidR="00927179" w:rsidRDefault="00AF1D17" w:rsidP="008C365F">
            <w:pPr>
              <w:jc w:val="left"/>
              <w:rPr>
                <w:lang w:val="en-GB"/>
              </w:rPr>
            </w:pPr>
            <w:r>
              <w:rPr>
                <w:lang w:val="en-GB"/>
              </w:rPr>
              <w:t>currently, t</w:t>
            </w:r>
            <w:r w:rsidR="009956D0">
              <w:rPr>
                <w:lang w:val="en-GB"/>
              </w:rPr>
              <w:t xml:space="preserve">here are no sustainable programmes that are being implemented, because there is </w:t>
            </w:r>
            <w:r w:rsidR="00797C45">
              <w:rPr>
                <w:lang w:val="en-GB"/>
              </w:rPr>
              <w:t xml:space="preserve">no </w:t>
            </w:r>
            <w:r w:rsidR="009956D0">
              <w:rPr>
                <w:lang w:val="en-GB"/>
              </w:rPr>
              <w:t xml:space="preserve">inclusivity in programmes being implemented. </w:t>
            </w:r>
          </w:p>
          <w:p w14:paraId="0AAC1A41" w14:textId="0777E26B" w:rsidR="009956D0" w:rsidRDefault="009956D0" w:rsidP="008C365F">
            <w:pPr>
              <w:jc w:val="left"/>
              <w:rPr>
                <w:rFonts w:cstheme="minorHAnsi"/>
                <w:lang w:val="en-US"/>
              </w:rPr>
            </w:pPr>
          </w:p>
          <w:p w14:paraId="1D35DC32" w14:textId="4451B5AF" w:rsidR="009956D0" w:rsidRDefault="009956D0" w:rsidP="008C365F">
            <w:pPr>
              <w:jc w:val="left"/>
              <w:rPr>
                <w:rFonts w:cstheme="minorHAnsi"/>
                <w:color w:val="000000" w:themeColor="text1"/>
                <w:lang w:val="en-US"/>
              </w:rPr>
            </w:pPr>
            <w:r>
              <w:rPr>
                <w:rFonts w:cstheme="minorHAnsi"/>
                <w:lang w:val="en-US"/>
              </w:rPr>
              <w:t xml:space="preserve">Persons with </w:t>
            </w:r>
            <w:r w:rsidR="000A5F64">
              <w:rPr>
                <w:rFonts w:cstheme="minorHAnsi"/>
                <w:lang w:val="en-US"/>
              </w:rPr>
              <w:t>disability</w:t>
            </w:r>
            <w:r>
              <w:rPr>
                <w:rFonts w:cstheme="minorHAnsi"/>
                <w:lang w:val="en-US"/>
              </w:rPr>
              <w:t xml:space="preserve"> cannot </w:t>
            </w:r>
            <w:r w:rsidR="000A5F64">
              <w:rPr>
                <w:rFonts w:cstheme="minorHAnsi"/>
                <w:lang w:val="en-US"/>
              </w:rPr>
              <w:t xml:space="preserve">access finance to self-help projects. </w:t>
            </w:r>
          </w:p>
          <w:p w14:paraId="55781842" w14:textId="11DC3CC2" w:rsidR="004224D7" w:rsidRPr="007B5FFA" w:rsidRDefault="004224D7" w:rsidP="00927179">
            <w:pPr>
              <w:pStyle w:val="NormalWeb"/>
              <w:jc w:val="both"/>
              <w:rPr>
                <w:rFonts w:asciiTheme="minorHAnsi" w:eastAsiaTheme="minorHAnsi" w:hAnsiTheme="minorHAnsi" w:cstheme="minorBidi"/>
                <w:color w:val="394251"/>
                <w:sz w:val="22"/>
                <w:szCs w:val="22"/>
                <w:lang w:val="en-GB" w:eastAsia="en-US"/>
              </w:rPr>
            </w:pPr>
          </w:p>
          <w:p w14:paraId="3538619B" w14:textId="5C631913" w:rsidR="002D516F" w:rsidRPr="007B5FFA" w:rsidRDefault="002D516F" w:rsidP="00870676">
            <w:pPr>
              <w:rPr>
                <w:lang w:val="en-GB"/>
              </w:rPr>
            </w:pPr>
          </w:p>
        </w:tc>
      </w:tr>
      <w:tr w:rsidR="002D516F" w:rsidRPr="007B5FFA" w14:paraId="7BC32022" w14:textId="77777777" w:rsidTr="00870676">
        <w:tc>
          <w:tcPr>
            <w:tcW w:w="3114" w:type="dxa"/>
          </w:tcPr>
          <w:p w14:paraId="0A3CF7ED" w14:textId="77777777" w:rsidR="006832A4" w:rsidRPr="007B5FFA" w:rsidRDefault="006832A4" w:rsidP="006832A4">
            <w:pPr>
              <w:numPr>
                <w:ilvl w:val="0"/>
                <w:numId w:val="32"/>
              </w:numPr>
              <w:rPr>
                <w:lang w:val="en-GB"/>
              </w:rPr>
            </w:pPr>
            <w:r w:rsidRPr="007B5FFA">
              <w:rPr>
                <w:lang w:val="en-GB"/>
              </w:rPr>
              <w:t>What recovery and pre-existing practises need to be changed to ensure an inclusive and sustainable recovery?</w:t>
            </w:r>
          </w:p>
          <w:p w14:paraId="3EE29D61" w14:textId="77777777" w:rsidR="002D516F" w:rsidRPr="007B5FFA" w:rsidRDefault="002D516F" w:rsidP="00870676">
            <w:pPr>
              <w:ind w:left="360"/>
              <w:rPr>
                <w:lang w:val="en-GB"/>
              </w:rPr>
            </w:pPr>
          </w:p>
        </w:tc>
        <w:tc>
          <w:tcPr>
            <w:tcW w:w="6230" w:type="dxa"/>
          </w:tcPr>
          <w:p w14:paraId="2EC030ED" w14:textId="482C21DF" w:rsidR="0072297C" w:rsidRDefault="000A5F64" w:rsidP="000A5F64">
            <w:pPr>
              <w:rPr>
                <w:lang w:val="en-GB"/>
              </w:rPr>
            </w:pPr>
            <w:r>
              <w:rPr>
                <w:lang w:val="en-GB"/>
              </w:rPr>
              <w:t>The group identified the need to develop a universal health care plan for everyone. The health plan should help everyone regardless of being employed, status in society or disability status.</w:t>
            </w:r>
          </w:p>
          <w:p w14:paraId="601C4020" w14:textId="36D4FCD8" w:rsidR="000A5F64" w:rsidRDefault="000A5F64" w:rsidP="000A5F64">
            <w:pPr>
              <w:rPr>
                <w:lang w:val="en-GB"/>
              </w:rPr>
            </w:pPr>
          </w:p>
          <w:p w14:paraId="23F4AF8E" w14:textId="101CB030" w:rsidR="000A5F64" w:rsidRPr="0072297C" w:rsidRDefault="000A5F64" w:rsidP="000A5F64">
            <w:pPr>
              <w:rPr>
                <w:lang w:val="en-GB"/>
              </w:rPr>
            </w:pPr>
            <w:r>
              <w:rPr>
                <w:lang w:val="en-GB"/>
              </w:rPr>
              <w:t xml:space="preserve">There is a need to strengthen the agricultural system for food security. This is because during the COVID-19 pandemic, the biggest </w:t>
            </w:r>
            <w:r>
              <w:rPr>
                <w:lang w:val="en-GB"/>
              </w:rPr>
              <w:lastRenderedPageBreak/>
              <w:t>challenge was access to food resources. Because of this, namibia needs to strengthen our local agricultural sector.</w:t>
            </w:r>
          </w:p>
          <w:p w14:paraId="5D0A5477" w14:textId="77777777" w:rsidR="002D516F" w:rsidRDefault="002D516F" w:rsidP="006832A4">
            <w:pPr>
              <w:rPr>
                <w:lang w:val="en-GB"/>
              </w:rPr>
            </w:pPr>
          </w:p>
          <w:p w14:paraId="0CE301A7" w14:textId="22FDA5B3" w:rsidR="000A5F64" w:rsidRPr="007B5FFA" w:rsidRDefault="00B22482" w:rsidP="006832A4">
            <w:pPr>
              <w:rPr>
                <w:lang w:val="en-GB"/>
              </w:rPr>
            </w:pPr>
            <w:r>
              <w:rPr>
                <w:lang w:val="en-GB"/>
              </w:rPr>
              <w:t xml:space="preserve">The group noted that there is room for improvement on the </w:t>
            </w:r>
            <w:r w:rsidR="000A5F64">
              <w:rPr>
                <w:lang w:val="en-GB"/>
              </w:rPr>
              <w:t>current health system in Namibia</w:t>
            </w:r>
            <w:r>
              <w:rPr>
                <w:lang w:val="en-GB"/>
              </w:rPr>
              <w:t xml:space="preserve">. This </w:t>
            </w:r>
            <w:r w:rsidR="000A5F64">
              <w:rPr>
                <w:lang w:val="en-GB"/>
              </w:rPr>
              <w:t>this was reflected by the use of temporary health facilities</w:t>
            </w:r>
            <w:r>
              <w:rPr>
                <w:lang w:val="en-GB"/>
              </w:rPr>
              <w:t xml:space="preserve"> to accommodate patients. </w:t>
            </w:r>
            <w:r w:rsidR="000A5F64">
              <w:rPr>
                <w:lang w:val="en-GB"/>
              </w:rPr>
              <w:t xml:space="preserve">There is need for new hospitals, clinics and health research centres. </w:t>
            </w:r>
          </w:p>
        </w:tc>
      </w:tr>
      <w:tr w:rsidR="002D516F" w:rsidRPr="007B5FFA" w14:paraId="74BB1306" w14:textId="77777777" w:rsidTr="00870676">
        <w:tc>
          <w:tcPr>
            <w:tcW w:w="3114" w:type="dxa"/>
          </w:tcPr>
          <w:p w14:paraId="72ED7FBB" w14:textId="77777777" w:rsidR="007C7CA9" w:rsidRPr="007B5FFA" w:rsidRDefault="007C7CA9" w:rsidP="007C7CA9">
            <w:pPr>
              <w:numPr>
                <w:ilvl w:val="0"/>
                <w:numId w:val="32"/>
              </w:numPr>
              <w:rPr>
                <w:lang w:val="en-GB"/>
              </w:rPr>
            </w:pPr>
            <w:r w:rsidRPr="007B5FFA">
              <w:rPr>
                <w:lang w:val="en-GB"/>
              </w:rPr>
              <w:lastRenderedPageBreak/>
              <w:t>How do we ensure that all countries/communities can benefit from opportunities stemming from a sustainable and just transition?</w:t>
            </w:r>
          </w:p>
          <w:p w14:paraId="38B4ACF4" w14:textId="77777777" w:rsidR="002D516F" w:rsidRPr="007B5FFA" w:rsidRDefault="002D516F" w:rsidP="00870676">
            <w:pPr>
              <w:ind w:left="360"/>
              <w:rPr>
                <w:lang w:val="en-GB"/>
              </w:rPr>
            </w:pPr>
          </w:p>
        </w:tc>
        <w:tc>
          <w:tcPr>
            <w:tcW w:w="6230" w:type="dxa"/>
          </w:tcPr>
          <w:p w14:paraId="05E31C23" w14:textId="5EC0CC55" w:rsidR="002D516F" w:rsidRPr="007B5FFA" w:rsidRDefault="00B22482" w:rsidP="00B22482">
            <w:pPr>
              <w:rPr>
                <w:lang w:val="en-GB"/>
              </w:rPr>
            </w:pPr>
            <w:r>
              <w:rPr>
                <w:lang w:val="en-GB"/>
              </w:rPr>
              <w:t>There is a need for Namibia to adopt good practices in terms of adopting sustainable projects implementation for communities. In this respect, international organisations such as UNDP should promote knowledge sharing between Namibia and other countries who have implemented success projects.</w:t>
            </w:r>
          </w:p>
        </w:tc>
      </w:tr>
      <w:tr w:rsidR="002D516F" w:rsidRPr="007B5FFA" w14:paraId="356163CA" w14:textId="77777777" w:rsidTr="00870676">
        <w:tc>
          <w:tcPr>
            <w:tcW w:w="3114" w:type="dxa"/>
          </w:tcPr>
          <w:p w14:paraId="50ED7D3F" w14:textId="77777777" w:rsidR="004B64D4" w:rsidRPr="007B5FFA" w:rsidRDefault="004B64D4" w:rsidP="004B64D4">
            <w:pPr>
              <w:numPr>
                <w:ilvl w:val="0"/>
                <w:numId w:val="32"/>
              </w:numPr>
              <w:rPr>
                <w:lang w:val="en-GB"/>
              </w:rPr>
            </w:pPr>
            <w:r w:rsidRPr="007B5FFA">
              <w:rPr>
                <w:lang w:val="en-GB"/>
              </w:rPr>
              <w:t>How can we create better performing industries and supply chains for a just transition to more sustainable economies? which sectors are most critical?</w:t>
            </w:r>
          </w:p>
          <w:p w14:paraId="6E9CCCB6" w14:textId="77777777" w:rsidR="002D516F" w:rsidRPr="007B5FFA" w:rsidRDefault="002D516F" w:rsidP="00870676">
            <w:pPr>
              <w:ind w:left="360"/>
              <w:rPr>
                <w:lang w:val="en-GB"/>
              </w:rPr>
            </w:pPr>
          </w:p>
        </w:tc>
        <w:tc>
          <w:tcPr>
            <w:tcW w:w="6230" w:type="dxa"/>
          </w:tcPr>
          <w:p w14:paraId="598F2476" w14:textId="77777777" w:rsidR="00F76F01" w:rsidRDefault="00F813E1" w:rsidP="00310837">
            <w:pPr>
              <w:rPr>
                <w:lang w:val="en-GB"/>
              </w:rPr>
            </w:pPr>
            <w:r>
              <w:rPr>
                <w:lang w:val="en-GB"/>
              </w:rPr>
              <w:t>The group highlighted that there is a need for Namibia to strengthen value addition in agriculture, because demand and supply is dynamic and there will be surplus and competition from other countries.</w:t>
            </w:r>
          </w:p>
          <w:p w14:paraId="5A74A5C2" w14:textId="77777777" w:rsidR="00F813E1" w:rsidRDefault="00F813E1" w:rsidP="00310837">
            <w:pPr>
              <w:rPr>
                <w:lang w:val="en-GB"/>
              </w:rPr>
            </w:pPr>
          </w:p>
          <w:p w14:paraId="465FF122" w14:textId="77777777" w:rsidR="00F813E1" w:rsidRDefault="00F813E1" w:rsidP="00310837">
            <w:pPr>
              <w:rPr>
                <w:lang w:val="en-GB"/>
              </w:rPr>
            </w:pPr>
            <w:r>
              <w:rPr>
                <w:lang w:val="en-GB"/>
              </w:rPr>
              <w:t>Critical sectors of the economy identified are as follows:</w:t>
            </w:r>
          </w:p>
          <w:p w14:paraId="49DA0833" w14:textId="77777777" w:rsidR="00F813E1" w:rsidRDefault="00F813E1" w:rsidP="00F813E1">
            <w:pPr>
              <w:pStyle w:val="ListParagraph"/>
              <w:numPr>
                <w:ilvl w:val="0"/>
                <w:numId w:val="50"/>
              </w:numPr>
              <w:rPr>
                <w:lang w:val="en-GB"/>
              </w:rPr>
            </w:pPr>
            <w:r>
              <w:rPr>
                <w:lang w:val="en-GB"/>
              </w:rPr>
              <w:t>Agriculture</w:t>
            </w:r>
          </w:p>
          <w:p w14:paraId="19E4B96C" w14:textId="77777777" w:rsidR="00F813E1" w:rsidRDefault="00F813E1" w:rsidP="00F813E1">
            <w:pPr>
              <w:pStyle w:val="ListParagraph"/>
              <w:numPr>
                <w:ilvl w:val="0"/>
                <w:numId w:val="50"/>
              </w:numPr>
              <w:rPr>
                <w:lang w:val="en-GB"/>
              </w:rPr>
            </w:pPr>
            <w:r>
              <w:rPr>
                <w:lang w:val="en-GB"/>
              </w:rPr>
              <w:t>Health</w:t>
            </w:r>
          </w:p>
          <w:p w14:paraId="39A2CB63" w14:textId="0792BBEB" w:rsidR="00F813E1" w:rsidRPr="00F813E1" w:rsidRDefault="00F813E1" w:rsidP="00F813E1">
            <w:pPr>
              <w:pStyle w:val="ListParagraph"/>
              <w:numPr>
                <w:ilvl w:val="0"/>
                <w:numId w:val="50"/>
              </w:numPr>
              <w:rPr>
                <w:lang w:val="en-GB"/>
              </w:rPr>
            </w:pPr>
            <w:r>
              <w:rPr>
                <w:lang w:val="en-GB"/>
              </w:rPr>
              <w:t>Water supply and Sanitation</w:t>
            </w:r>
          </w:p>
        </w:tc>
      </w:tr>
      <w:tr w:rsidR="002D516F" w:rsidRPr="007B5FFA" w14:paraId="3F3BBC01" w14:textId="77777777" w:rsidTr="00870676">
        <w:tc>
          <w:tcPr>
            <w:tcW w:w="3114" w:type="dxa"/>
          </w:tcPr>
          <w:p w14:paraId="79D0602C" w14:textId="77777777" w:rsidR="004B64D4" w:rsidRPr="007B5FFA" w:rsidRDefault="004B64D4" w:rsidP="004B64D4">
            <w:pPr>
              <w:numPr>
                <w:ilvl w:val="0"/>
                <w:numId w:val="32"/>
              </w:numPr>
              <w:rPr>
                <w:lang w:val="en-GB"/>
              </w:rPr>
            </w:pPr>
            <w:r w:rsidRPr="007B5FFA">
              <w:rPr>
                <w:lang w:val="en-GB"/>
              </w:rPr>
              <w:t>What are some of the commitments and “responsible” principles that need to be made by key industry sectors and by finance and investment institutions?</w:t>
            </w:r>
          </w:p>
          <w:p w14:paraId="0D65D4B1" w14:textId="77777777" w:rsidR="002D516F" w:rsidRPr="007B5FFA" w:rsidRDefault="002D516F" w:rsidP="00870676">
            <w:pPr>
              <w:ind w:left="360"/>
              <w:rPr>
                <w:lang w:val="en-GB"/>
              </w:rPr>
            </w:pPr>
          </w:p>
        </w:tc>
        <w:tc>
          <w:tcPr>
            <w:tcW w:w="6230" w:type="dxa"/>
          </w:tcPr>
          <w:p w14:paraId="6DE5D520" w14:textId="77777777" w:rsidR="00FF5610" w:rsidRDefault="00FF5610" w:rsidP="00D03CEE">
            <w:pPr>
              <w:rPr>
                <w:lang w:val="en-GB"/>
              </w:rPr>
            </w:pPr>
            <w:r>
              <w:rPr>
                <w:lang w:val="en-GB"/>
              </w:rPr>
              <w:t>UNDP was requested to help the government with advisory and support to the Government of Namibia to come up with conducive policies and environment for foreign direct investments.</w:t>
            </w:r>
            <w:r w:rsidR="00D03CEE" w:rsidRPr="00D03CEE">
              <w:rPr>
                <w:lang w:val="en-GB"/>
              </w:rPr>
              <w:t xml:space="preserve"> </w:t>
            </w:r>
            <w:r>
              <w:rPr>
                <w:lang w:val="en-GB"/>
              </w:rPr>
              <w:t xml:space="preserve">The economy of Namibia requires strengthening through investment in different sectors of the economy. </w:t>
            </w:r>
          </w:p>
          <w:p w14:paraId="74C0121C" w14:textId="77777777" w:rsidR="00FF5610" w:rsidRDefault="00FF5610" w:rsidP="00D03CEE">
            <w:pPr>
              <w:rPr>
                <w:lang w:val="en-GB"/>
              </w:rPr>
            </w:pPr>
          </w:p>
          <w:p w14:paraId="6033D33D" w14:textId="3E363B8D" w:rsidR="00FF5610" w:rsidRPr="007B5FFA" w:rsidRDefault="00FF5610" w:rsidP="00D03CEE">
            <w:pPr>
              <w:rPr>
                <w:lang w:val="en-GB"/>
              </w:rPr>
            </w:pPr>
            <w:r>
              <w:rPr>
                <w:lang w:val="en-GB"/>
              </w:rPr>
              <w:t xml:space="preserve">There is a need for the government to look at policies that protects and cushion employees in the event that another pandemic is experienced again.  </w:t>
            </w:r>
          </w:p>
        </w:tc>
      </w:tr>
      <w:tr w:rsidR="004B64D4" w:rsidRPr="007B5FFA" w14:paraId="4F889E09" w14:textId="77777777" w:rsidTr="00870676">
        <w:tc>
          <w:tcPr>
            <w:tcW w:w="3114" w:type="dxa"/>
          </w:tcPr>
          <w:p w14:paraId="239B052D" w14:textId="77777777" w:rsidR="003C74E2" w:rsidRPr="007B5FFA" w:rsidRDefault="003C74E2" w:rsidP="003C74E2">
            <w:pPr>
              <w:numPr>
                <w:ilvl w:val="0"/>
                <w:numId w:val="32"/>
              </w:numPr>
              <w:rPr>
                <w:lang w:val="en-GB"/>
              </w:rPr>
            </w:pPr>
            <w:r w:rsidRPr="007B5FFA">
              <w:rPr>
                <w:lang w:val="en-GB"/>
              </w:rPr>
              <w:t>What are the decent green jobs of the future? What are the new skills needed, what is needed from business? from government? from academia?</w:t>
            </w:r>
          </w:p>
          <w:p w14:paraId="330847D7" w14:textId="77777777" w:rsidR="004B64D4" w:rsidRPr="007B5FFA" w:rsidRDefault="004B64D4" w:rsidP="003C74E2">
            <w:pPr>
              <w:ind w:left="360"/>
              <w:rPr>
                <w:lang w:val="en-GB"/>
              </w:rPr>
            </w:pPr>
          </w:p>
        </w:tc>
        <w:tc>
          <w:tcPr>
            <w:tcW w:w="6230" w:type="dxa"/>
          </w:tcPr>
          <w:p w14:paraId="1402C499" w14:textId="322411F5" w:rsidR="004B64D4" w:rsidRDefault="00594C0C" w:rsidP="00594C0C">
            <w:pPr>
              <w:rPr>
                <w:lang w:val="en-GB"/>
              </w:rPr>
            </w:pPr>
            <w:r>
              <w:rPr>
                <w:lang w:val="en-GB"/>
              </w:rPr>
              <w:t>Agriculture: There is need for the promotion of agricultural skills in namibia for livestock, vegetables, grains and agricultural produce processing.</w:t>
            </w:r>
          </w:p>
          <w:p w14:paraId="3DC0B261" w14:textId="77777777" w:rsidR="00594C0C" w:rsidRDefault="00594C0C" w:rsidP="00594C0C">
            <w:pPr>
              <w:rPr>
                <w:lang w:val="en-GB"/>
              </w:rPr>
            </w:pPr>
          </w:p>
          <w:p w14:paraId="5FB8CC75" w14:textId="4C299C5A" w:rsidR="00594C0C" w:rsidRPr="007B5FFA" w:rsidRDefault="00594C0C" w:rsidP="00594C0C">
            <w:pPr>
              <w:rPr>
                <w:lang w:val="en-GB"/>
              </w:rPr>
            </w:pPr>
            <w:r>
              <w:rPr>
                <w:lang w:val="en-GB"/>
              </w:rPr>
              <w:t xml:space="preserve">Energy: Green hydrogen is becoming a reality in namibia, and the academia should </w:t>
            </w:r>
            <w:r w:rsidR="00A653BA">
              <w:rPr>
                <w:lang w:val="en-GB"/>
              </w:rPr>
              <w:t xml:space="preserve">be </w:t>
            </w:r>
            <w:proofErr w:type="gramStart"/>
            <w:r w:rsidR="00A653BA">
              <w:rPr>
                <w:lang w:val="en-GB"/>
              </w:rPr>
              <w:t>take</w:t>
            </w:r>
            <w:proofErr w:type="gramEnd"/>
            <w:r w:rsidR="00A653BA">
              <w:rPr>
                <w:lang w:val="en-GB"/>
              </w:rPr>
              <w:t xml:space="preserve"> opportunity to generate the much needed skills in the renewable energy sector.</w:t>
            </w:r>
          </w:p>
        </w:tc>
      </w:tr>
    </w:tbl>
    <w:p w14:paraId="0E90AB8E" w14:textId="77777777" w:rsidR="005D46EC" w:rsidRPr="007B5FFA" w:rsidRDefault="005D46EC" w:rsidP="00180DFD">
      <w:pPr>
        <w:rPr>
          <w:lang w:val="en-GB"/>
        </w:rPr>
      </w:pPr>
    </w:p>
    <w:p w14:paraId="764BA9BD" w14:textId="3DE01F0E" w:rsidR="006B2C31" w:rsidRPr="007B5FFA" w:rsidRDefault="006B2C31" w:rsidP="006B2C31">
      <w:pPr>
        <w:rPr>
          <w:lang w:val="en-GB"/>
        </w:rPr>
      </w:pPr>
      <w:r w:rsidRPr="007B5FFA">
        <w:rPr>
          <w:b/>
          <w:bCs/>
          <w:lang w:val="en-GB"/>
        </w:rPr>
        <w:t>Leadership Dialogue 3:</w:t>
      </w:r>
      <w:r w:rsidRPr="007B5FFA">
        <w:rPr>
          <w:lang w:val="en-GB"/>
        </w:rPr>
        <w:t xml:space="preserve"> Accelerating the implementation of the environmental dimension of sustainable development in the context of the decade of action and delivery for sustainable </w:t>
      </w:r>
      <w:r w:rsidR="00180DFD" w:rsidRPr="007B5FFA">
        <w:rPr>
          <w:lang w:val="en-GB"/>
        </w:rPr>
        <w:t>development:</w:t>
      </w:r>
    </w:p>
    <w:p w14:paraId="5A14267D" w14:textId="77777777" w:rsidR="00180DFD" w:rsidRPr="007B5FFA" w:rsidRDefault="00180DFD" w:rsidP="006B2C31">
      <w:pPr>
        <w:rPr>
          <w:lang w:val="en-GB"/>
        </w:rPr>
      </w:pPr>
    </w:p>
    <w:tbl>
      <w:tblPr>
        <w:tblStyle w:val="TableGrid"/>
        <w:tblW w:w="0" w:type="auto"/>
        <w:tblLook w:val="04A0" w:firstRow="1" w:lastRow="0" w:firstColumn="1" w:lastColumn="0" w:noHBand="0" w:noVBand="1"/>
      </w:tblPr>
      <w:tblGrid>
        <w:gridCol w:w="3114"/>
        <w:gridCol w:w="6230"/>
      </w:tblGrid>
      <w:tr w:rsidR="00180DFD" w:rsidRPr="007B5FFA" w14:paraId="0CA1F841" w14:textId="77777777" w:rsidTr="00870676">
        <w:trPr>
          <w:tblHeader/>
        </w:trPr>
        <w:tc>
          <w:tcPr>
            <w:tcW w:w="3114" w:type="dxa"/>
            <w:shd w:val="clear" w:color="auto" w:fill="A6A6A6" w:themeFill="background1" w:themeFillShade="A6"/>
          </w:tcPr>
          <w:p w14:paraId="62FDD707" w14:textId="77777777" w:rsidR="00180DFD" w:rsidRPr="007B5FFA" w:rsidRDefault="00180DFD" w:rsidP="00870676">
            <w:pPr>
              <w:rPr>
                <w:b/>
                <w:bCs/>
                <w:lang w:val="en-GB"/>
              </w:rPr>
            </w:pPr>
            <w:r w:rsidRPr="007B5FFA">
              <w:rPr>
                <w:b/>
                <w:bCs/>
                <w:lang w:val="en-GB"/>
              </w:rPr>
              <w:lastRenderedPageBreak/>
              <w:t>Theme</w:t>
            </w:r>
          </w:p>
        </w:tc>
        <w:tc>
          <w:tcPr>
            <w:tcW w:w="6230" w:type="dxa"/>
            <w:shd w:val="clear" w:color="auto" w:fill="A6A6A6" w:themeFill="background1" w:themeFillShade="A6"/>
          </w:tcPr>
          <w:p w14:paraId="3F2F1769" w14:textId="77777777" w:rsidR="00180DFD" w:rsidRPr="007B5FFA" w:rsidRDefault="00180DFD" w:rsidP="00870676">
            <w:pPr>
              <w:rPr>
                <w:b/>
                <w:bCs/>
                <w:lang w:val="en-GB"/>
              </w:rPr>
            </w:pPr>
            <w:r w:rsidRPr="007B5FFA">
              <w:rPr>
                <w:b/>
                <w:bCs/>
                <w:lang w:val="en-GB"/>
              </w:rPr>
              <w:t>Mitigation Measures</w:t>
            </w:r>
          </w:p>
        </w:tc>
      </w:tr>
      <w:tr w:rsidR="00180DFD" w:rsidRPr="007B5FFA" w14:paraId="27873B9F" w14:textId="77777777" w:rsidTr="00870676">
        <w:tc>
          <w:tcPr>
            <w:tcW w:w="3114" w:type="dxa"/>
          </w:tcPr>
          <w:p w14:paraId="6EBF9979" w14:textId="77777777" w:rsidR="0045607A" w:rsidRPr="007B5FFA" w:rsidRDefault="00180DFD" w:rsidP="00180DFD">
            <w:pPr>
              <w:pStyle w:val="ListParagraph"/>
              <w:numPr>
                <w:ilvl w:val="0"/>
                <w:numId w:val="32"/>
              </w:numPr>
              <w:rPr>
                <w:lang w:val="en-GB"/>
              </w:rPr>
            </w:pPr>
            <w:r w:rsidRPr="007B5FFA">
              <w:rPr>
                <w:lang w:val="en-GB"/>
              </w:rPr>
              <w:t xml:space="preserve">What are the biggest challenges we are facing in implementing the commitments to the 2030 Agenda and other environmental commitments (MEAs)? </w:t>
            </w:r>
          </w:p>
          <w:p w14:paraId="20EFB2F5" w14:textId="77777777" w:rsidR="0045607A" w:rsidRPr="007B5FFA" w:rsidRDefault="0045607A" w:rsidP="0045607A">
            <w:pPr>
              <w:pStyle w:val="ListParagraph"/>
              <w:ind w:left="360"/>
              <w:rPr>
                <w:lang w:val="en-GB"/>
              </w:rPr>
            </w:pPr>
          </w:p>
          <w:p w14:paraId="5096EE20" w14:textId="476FA3E7" w:rsidR="00180DFD" w:rsidRPr="007B5FFA" w:rsidRDefault="00180DFD" w:rsidP="0045607A">
            <w:pPr>
              <w:pStyle w:val="ListParagraph"/>
              <w:ind w:left="360"/>
              <w:rPr>
                <w:lang w:val="en-GB"/>
              </w:rPr>
            </w:pPr>
            <w:r w:rsidRPr="007B5FFA">
              <w:rPr>
                <w:lang w:val="en-GB"/>
              </w:rPr>
              <w:t>How do we create an enabling environment for delivery on the ground?</w:t>
            </w:r>
          </w:p>
        </w:tc>
        <w:tc>
          <w:tcPr>
            <w:tcW w:w="6230" w:type="dxa"/>
          </w:tcPr>
          <w:p w14:paraId="6B4C0213" w14:textId="77777777" w:rsidR="008D1A3C" w:rsidRDefault="00E43D72" w:rsidP="006B47EF">
            <w:pPr>
              <w:rPr>
                <w:lang w:val="en-GB"/>
              </w:rPr>
            </w:pPr>
            <w:r>
              <w:rPr>
                <w:lang w:val="en-GB"/>
              </w:rPr>
              <w:t>There is a lack of communication between the government and its stakeholders when implementing projects.</w:t>
            </w:r>
          </w:p>
          <w:p w14:paraId="1F761B14" w14:textId="77777777" w:rsidR="00E43D72" w:rsidRDefault="00E43D72" w:rsidP="006B47EF">
            <w:pPr>
              <w:rPr>
                <w:lang w:val="en-GB"/>
              </w:rPr>
            </w:pPr>
          </w:p>
          <w:p w14:paraId="498EC95A" w14:textId="12E03472" w:rsidR="00E43D72" w:rsidRDefault="00E43D72" w:rsidP="006B47EF">
            <w:pPr>
              <w:rPr>
                <w:lang w:val="en-GB"/>
              </w:rPr>
            </w:pPr>
            <w:r>
              <w:rPr>
                <w:lang w:val="en-GB"/>
              </w:rPr>
              <w:t xml:space="preserve">There </w:t>
            </w:r>
            <w:r w:rsidR="00AF1D17">
              <w:rPr>
                <w:lang w:val="en-GB"/>
              </w:rPr>
              <w:t xml:space="preserve">is insufficient </w:t>
            </w:r>
            <w:r>
              <w:rPr>
                <w:lang w:val="en-GB"/>
              </w:rPr>
              <w:t xml:space="preserve">commitment from the stakeholders to coordinate activities that relate to achieving MEA in Namibia. </w:t>
            </w:r>
          </w:p>
          <w:p w14:paraId="0044D972" w14:textId="77777777" w:rsidR="00E43D72" w:rsidRDefault="00E43D72" w:rsidP="006B47EF">
            <w:pPr>
              <w:rPr>
                <w:lang w:val="en-GB"/>
              </w:rPr>
            </w:pPr>
          </w:p>
          <w:p w14:paraId="21391FD7" w14:textId="0388EBB5" w:rsidR="00E43D72" w:rsidRPr="006B47EF" w:rsidRDefault="00E43D72" w:rsidP="006B47EF">
            <w:pPr>
              <w:rPr>
                <w:lang w:val="en-GB"/>
              </w:rPr>
            </w:pPr>
            <w:r>
              <w:rPr>
                <w:lang w:val="en-GB"/>
              </w:rPr>
              <w:t xml:space="preserve">To create an enabling environment, there is a need to engage the grassroots communities to ensure that policies are tailor-made to fit the </w:t>
            </w:r>
            <w:r w:rsidR="00031831">
              <w:rPr>
                <w:lang w:val="en-GB"/>
              </w:rPr>
              <w:t>people’s</w:t>
            </w:r>
            <w:r>
              <w:rPr>
                <w:lang w:val="en-GB"/>
              </w:rPr>
              <w:t xml:space="preserve"> needs.</w:t>
            </w:r>
          </w:p>
        </w:tc>
      </w:tr>
      <w:tr w:rsidR="00180DFD" w:rsidRPr="007B5FFA" w14:paraId="75633FAB" w14:textId="77777777" w:rsidTr="00870676">
        <w:tc>
          <w:tcPr>
            <w:tcW w:w="3114" w:type="dxa"/>
          </w:tcPr>
          <w:p w14:paraId="4A6319D6" w14:textId="792D83DC" w:rsidR="00180DFD" w:rsidRPr="007B5FFA" w:rsidRDefault="00180DFD" w:rsidP="00180DFD">
            <w:pPr>
              <w:pStyle w:val="ListParagraph"/>
              <w:numPr>
                <w:ilvl w:val="0"/>
                <w:numId w:val="32"/>
              </w:numPr>
              <w:rPr>
                <w:lang w:val="en-GB"/>
              </w:rPr>
            </w:pPr>
            <w:r w:rsidRPr="007B5FFA">
              <w:rPr>
                <w:lang w:val="en-GB"/>
              </w:rPr>
              <w:t>What are the good practices and pathways that you would like to see scaled up to accelerate the implementation of the environmental dimension of Sustainable Development in the context, of the Decade of Action?</w:t>
            </w:r>
          </w:p>
        </w:tc>
        <w:tc>
          <w:tcPr>
            <w:tcW w:w="6230" w:type="dxa"/>
          </w:tcPr>
          <w:p w14:paraId="18C9F604" w14:textId="243BDB9F" w:rsidR="00031831" w:rsidRDefault="00C474E5" w:rsidP="00031831">
            <w:pPr>
              <w:rPr>
                <w:lang w:val="en-GB"/>
              </w:rPr>
            </w:pPr>
            <w:r>
              <w:rPr>
                <w:lang w:val="en-GB"/>
              </w:rPr>
              <w:t xml:space="preserve">The group identified </w:t>
            </w:r>
            <w:r w:rsidR="003F3591">
              <w:rPr>
                <w:lang w:val="en-GB"/>
              </w:rPr>
              <w:t>there</w:t>
            </w:r>
            <w:r>
              <w:rPr>
                <w:lang w:val="en-GB"/>
              </w:rPr>
              <w:t xml:space="preserve"> should be free education for all because most people are </w:t>
            </w:r>
            <w:r w:rsidR="003F3591">
              <w:rPr>
                <w:lang w:val="en-GB"/>
              </w:rPr>
              <w:t>struggling</w:t>
            </w:r>
            <w:r>
              <w:rPr>
                <w:lang w:val="en-GB"/>
              </w:rPr>
              <w:t xml:space="preserve"> with student debt, even if they are not </w:t>
            </w:r>
            <w:r w:rsidR="003F3591">
              <w:rPr>
                <w:lang w:val="en-GB"/>
              </w:rPr>
              <w:t>employed</w:t>
            </w:r>
            <w:r>
              <w:rPr>
                <w:lang w:val="en-GB"/>
              </w:rPr>
              <w:t xml:space="preserve">. </w:t>
            </w:r>
          </w:p>
          <w:p w14:paraId="5F8DEF8B" w14:textId="632B8ED2" w:rsidR="00C474E5" w:rsidRDefault="00C474E5" w:rsidP="00031831">
            <w:pPr>
              <w:rPr>
                <w:lang w:val="en-GB"/>
              </w:rPr>
            </w:pPr>
          </w:p>
          <w:p w14:paraId="3618D545" w14:textId="77777777" w:rsidR="003F3591" w:rsidRDefault="00C474E5" w:rsidP="00031831">
            <w:pPr>
              <w:rPr>
                <w:lang w:val="en-GB"/>
              </w:rPr>
            </w:pPr>
            <w:r>
              <w:rPr>
                <w:lang w:val="en-GB"/>
              </w:rPr>
              <w:t xml:space="preserve">Social grants for the unemployed, disabled and incapacitated should be </w:t>
            </w:r>
            <w:r w:rsidR="003F3591">
              <w:rPr>
                <w:lang w:val="en-GB"/>
              </w:rPr>
              <w:t xml:space="preserve">implemented. The social grants can be in form of self-help projects in agriculture, carpentry, building, mining and fisheries. </w:t>
            </w:r>
          </w:p>
          <w:p w14:paraId="35F3616E" w14:textId="77777777" w:rsidR="00C474E5" w:rsidRDefault="00C474E5" w:rsidP="00031831">
            <w:pPr>
              <w:rPr>
                <w:lang w:val="en-GB"/>
              </w:rPr>
            </w:pPr>
          </w:p>
          <w:p w14:paraId="794841D7" w14:textId="26903077" w:rsidR="00031831" w:rsidRDefault="00C474E5" w:rsidP="00031831">
            <w:pPr>
              <w:rPr>
                <w:lang w:val="en-GB"/>
              </w:rPr>
            </w:pPr>
            <w:r>
              <w:rPr>
                <w:lang w:val="en-GB"/>
              </w:rPr>
              <w:t>Informal settlements</w:t>
            </w:r>
            <w:r w:rsidR="003F3591">
              <w:rPr>
                <w:lang w:val="en-GB"/>
              </w:rPr>
              <w:t xml:space="preserve"> were identified to be</w:t>
            </w:r>
            <w:r>
              <w:rPr>
                <w:lang w:val="en-GB"/>
              </w:rPr>
              <w:t xml:space="preserve"> contributing to land and water pollution due to the unregulated sanitation practices in these areas. </w:t>
            </w:r>
            <w:r w:rsidR="003F3591">
              <w:rPr>
                <w:lang w:val="en-GB"/>
              </w:rPr>
              <w:t xml:space="preserve">Because of this situation, there is an </w:t>
            </w:r>
            <w:r>
              <w:rPr>
                <w:lang w:val="en-GB"/>
              </w:rPr>
              <w:t xml:space="preserve">urgent need for health and sanitation </w:t>
            </w:r>
            <w:r w:rsidR="003F3591">
              <w:rPr>
                <w:lang w:val="en-GB"/>
              </w:rPr>
              <w:t>intervention</w:t>
            </w:r>
            <w:r>
              <w:rPr>
                <w:lang w:val="en-GB"/>
              </w:rPr>
              <w:t xml:space="preserve"> in informal </w:t>
            </w:r>
            <w:r w:rsidR="003F3591">
              <w:rPr>
                <w:lang w:val="en-GB"/>
              </w:rPr>
              <w:t xml:space="preserve">settlements. If this is not addressed, there will be the potential to </w:t>
            </w:r>
            <w:r>
              <w:rPr>
                <w:lang w:val="en-GB"/>
              </w:rPr>
              <w:t>contaminate</w:t>
            </w:r>
            <w:r w:rsidR="003F3591">
              <w:rPr>
                <w:lang w:val="en-GB"/>
              </w:rPr>
              <w:t xml:space="preserve"> </w:t>
            </w:r>
            <w:r>
              <w:rPr>
                <w:lang w:val="en-GB"/>
              </w:rPr>
              <w:t xml:space="preserve">the </w:t>
            </w:r>
            <w:r w:rsidR="003F3591">
              <w:rPr>
                <w:lang w:val="en-GB"/>
              </w:rPr>
              <w:t>environment</w:t>
            </w:r>
            <w:r>
              <w:rPr>
                <w:lang w:val="en-GB"/>
              </w:rPr>
              <w:t xml:space="preserve"> </w:t>
            </w:r>
            <w:r w:rsidR="003F3591">
              <w:rPr>
                <w:lang w:val="en-GB"/>
              </w:rPr>
              <w:t xml:space="preserve">resulting in irreversible </w:t>
            </w:r>
            <w:r w:rsidR="008B2ECA">
              <w:rPr>
                <w:lang w:val="en-GB"/>
              </w:rPr>
              <w:t xml:space="preserve">negative </w:t>
            </w:r>
            <w:r w:rsidR="003F3591">
              <w:rPr>
                <w:lang w:val="en-GB"/>
              </w:rPr>
              <w:t>impacts</w:t>
            </w:r>
            <w:r>
              <w:rPr>
                <w:lang w:val="en-GB"/>
              </w:rPr>
              <w:t>.</w:t>
            </w:r>
          </w:p>
          <w:p w14:paraId="3E1DFC71" w14:textId="1F6A557E" w:rsidR="00C474E5" w:rsidRDefault="00C474E5" w:rsidP="00031831">
            <w:pPr>
              <w:rPr>
                <w:lang w:val="en-GB"/>
              </w:rPr>
            </w:pPr>
          </w:p>
          <w:p w14:paraId="6F7EFAAA" w14:textId="3299500A" w:rsidR="00141D3E" w:rsidRPr="006B47EF" w:rsidRDefault="00141D3E" w:rsidP="003F3591">
            <w:pPr>
              <w:rPr>
                <w:lang w:val="en-GB"/>
              </w:rPr>
            </w:pPr>
          </w:p>
        </w:tc>
      </w:tr>
      <w:tr w:rsidR="00180DFD" w:rsidRPr="007B5FFA" w14:paraId="4813A46B" w14:textId="77777777" w:rsidTr="00870676">
        <w:tc>
          <w:tcPr>
            <w:tcW w:w="3114" w:type="dxa"/>
          </w:tcPr>
          <w:p w14:paraId="2550D8E7" w14:textId="0C2B8A73" w:rsidR="00180DFD" w:rsidRPr="007B5FFA" w:rsidRDefault="00180DFD" w:rsidP="00180DFD">
            <w:pPr>
              <w:pStyle w:val="ListParagraph"/>
              <w:numPr>
                <w:ilvl w:val="0"/>
                <w:numId w:val="32"/>
              </w:numPr>
              <w:rPr>
                <w:lang w:val="en-GB"/>
              </w:rPr>
            </w:pPr>
            <w:r w:rsidRPr="007B5FFA">
              <w:rPr>
                <w:lang w:val="en-GB"/>
              </w:rPr>
              <w:t>How to transform governance and legal systems that maintain long-term economic stability and ecological and social wellbeing for all?</w:t>
            </w:r>
          </w:p>
        </w:tc>
        <w:tc>
          <w:tcPr>
            <w:tcW w:w="6230" w:type="dxa"/>
          </w:tcPr>
          <w:p w14:paraId="23F6A48E" w14:textId="3A30BB2E" w:rsidR="00031831" w:rsidRPr="00D84D84" w:rsidRDefault="006B7D99" w:rsidP="00D84D84">
            <w:pPr>
              <w:rPr>
                <w:lang w:val="en-GB"/>
              </w:rPr>
            </w:pPr>
            <w:r>
              <w:rPr>
                <w:lang w:val="en-GB"/>
              </w:rPr>
              <w:t>There are laws and policies that address sustainability in Namibia, however, these are not communicated to all stakeholders. The group recommended that there should be training and awareness on environmental laws and policies in Namibia.</w:t>
            </w:r>
          </w:p>
        </w:tc>
      </w:tr>
      <w:tr w:rsidR="00180DFD" w:rsidRPr="007B5FFA" w14:paraId="60C67815" w14:textId="77777777" w:rsidTr="00870676">
        <w:tc>
          <w:tcPr>
            <w:tcW w:w="3114" w:type="dxa"/>
          </w:tcPr>
          <w:p w14:paraId="2F229347" w14:textId="11BB097C" w:rsidR="00180DFD" w:rsidRPr="007B5FFA" w:rsidRDefault="00180DFD" w:rsidP="00180DFD">
            <w:pPr>
              <w:pStyle w:val="ListParagraph"/>
              <w:numPr>
                <w:ilvl w:val="0"/>
                <w:numId w:val="32"/>
              </w:numPr>
              <w:rPr>
                <w:lang w:val="en-GB"/>
              </w:rPr>
            </w:pPr>
            <w:r w:rsidRPr="007B5FFA">
              <w:rPr>
                <w:lang w:val="en-GB"/>
              </w:rPr>
              <w:t>What measures are needed to align public, private and development finance with existing commitments and priorities?</w:t>
            </w:r>
          </w:p>
        </w:tc>
        <w:tc>
          <w:tcPr>
            <w:tcW w:w="6230" w:type="dxa"/>
          </w:tcPr>
          <w:p w14:paraId="02EB9768" w14:textId="214B2CDA" w:rsidR="00031831" w:rsidRDefault="006B7D99" w:rsidP="001B0520">
            <w:pPr>
              <w:rPr>
                <w:lang w:val="en-GB"/>
              </w:rPr>
            </w:pPr>
            <w:r>
              <w:rPr>
                <w:lang w:val="en-GB"/>
              </w:rPr>
              <w:t xml:space="preserve">Corruption was identified as a major </w:t>
            </w:r>
            <w:r w:rsidR="00361409">
              <w:rPr>
                <w:lang w:val="en-GB"/>
              </w:rPr>
              <w:t>hindrance</w:t>
            </w:r>
            <w:r>
              <w:rPr>
                <w:lang w:val="en-GB"/>
              </w:rPr>
              <w:t xml:space="preserve"> to the success of most </w:t>
            </w:r>
            <w:r w:rsidR="00361409">
              <w:rPr>
                <w:lang w:val="en-GB"/>
              </w:rPr>
              <w:t>projects implemented by MEFT and EIF</w:t>
            </w:r>
            <w:r>
              <w:rPr>
                <w:lang w:val="en-GB"/>
              </w:rPr>
              <w:t>. In this respect</w:t>
            </w:r>
            <w:r w:rsidR="00361409">
              <w:rPr>
                <w:lang w:val="en-GB"/>
              </w:rPr>
              <w:t>,</w:t>
            </w:r>
            <w:r>
              <w:rPr>
                <w:lang w:val="en-GB"/>
              </w:rPr>
              <w:t xml:space="preserve"> there is an urgent need for corruption-proof systems</w:t>
            </w:r>
            <w:r w:rsidR="00361409">
              <w:rPr>
                <w:lang w:val="en-GB"/>
              </w:rPr>
              <w:t xml:space="preserve"> </w:t>
            </w:r>
            <w:r>
              <w:rPr>
                <w:lang w:val="en-GB"/>
              </w:rPr>
              <w:t>to be implemented.</w:t>
            </w:r>
          </w:p>
          <w:p w14:paraId="01A90E40" w14:textId="4D945FAD" w:rsidR="006B7D99" w:rsidRDefault="006B7D99" w:rsidP="001B0520">
            <w:pPr>
              <w:rPr>
                <w:lang w:val="en-GB"/>
              </w:rPr>
            </w:pPr>
          </w:p>
          <w:p w14:paraId="5027530E" w14:textId="404AC528" w:rsidR="00361409" w:rsidRPr="001B0520" w:rsidRDefault="006B7D99" w:rsidP="00361409">
            <w:pPr>
              <w:rPr>
                <w:lang w:val="en-GB"/>
              </w:rPr>
            </w:pPr>
            <w:r>
              <w:rPr>
                <w:lang w:val="en-GB"/>
              </w:rPr>
              <w:t>The need for accountability at all levels was emphasized</w:t>
            </w:r>
            <w:r w:rsidR="00361409">
              <w:rPr>
                <w:lang w:val="en-GB"/>
              </w:rPr>
              <w:t>. This will ensure that despite government, political, religious or social status, everyone is brought to book when they commit corruption.</w:t>
            </w:r>
          </w:p>
          <w:p w14:paraId="031F3F27" w14:textId="637668F5" w:rsidR="00180DFD" w:rsidRPr="001B0520" w:rsidRDefault="00180DFD" w:rsidP="001B0520">
            <w:pPr>
              <w:rPr>
                <w:lang w:val="en-GB"/>
              </w:rPr>
            </w:pPr>
          </w:p>
        </w:tc>
      </w:tr>
      <w:tr w:rsidR="00180DFD" w:rsidRPr="007B5FFA" w14:paraId="422A1C24" w14:textId="77777777" w:rsidTr="00870676">
        <w:tc>
          <w:tcPr>
            <w:tcW w:w="3114" w:type="dxa"/>
          </w:tcPr>
          <w:p w14:paraId="5E1472A6" w14:textId="407F0F0C" w:rsidR="00180DFD" w:rsidRPr="007B5FFA" w:rsidRDefault="00180DFD" w:rsidP="00180DFD">
            <w:pPr>
              <w:pStyle w:val="ListParagraph"/>
              <w:numPr>
                <w:ilvl w:val="0"/>
                <w:numId w:val="32"/>
              </w:numPr>
              <w:rPr>
                <w:lang w:val="en-GB"/>
              </w:rPr>
            </w:pPr>
            <w:r w:rsidRPr="007B5FFA">
              <w:rPr>
                <w:lang w:val="en-GB"/>
              </w:rPr>
              <w:t xml:space="preserve">What type of partnerships from the UN and beyond are needed to accelerate a green and sustainable </w:t>
            </w:r>
            <w:r w:rsidRPr="007B5FFA">
              <w:rPr>
                <w:lang w:val="en-GB"/>
              </w:rPr>
              <w:lastRenderedPageBreak/>
              <w:t>economic transformation that leaves no one behind?</w:t>
            </w:r>
          </w:p>
        </w:tc>
        <w:tc>
          <w:tcPr>
            <w:tcW w:w="6230" w:type="dxa"/>
          </w:tcPr>
          <w:p w14:paraId="121F7C57" w14:textId="2F6EA968" w:rsidR="00180DFD" w:rsidRDefault="00361409" w:rsidP="001B0520">
            <w:pPr>
              <w:rPr>
                <w:lang w:val="en-GB"/>
              </w:rPr>
            </w:pPr>
            <w:r>
              <w:rPr>
                <w:lang w:val="en-GB"/>
              </w:rPr>
              <w:lastRenderedPageBreak/>
              <w:t>UNDP was commended on the current projects they are implementing in Namibia. The group pointed out that the partnerships should continue through financing, capacity building and advisory.</w:t>
            </w:r>
          </w:p>
          <w:p w14:paraId="0A358488" w14:textId="60E433D9" w:rsidR="00031831" w:rsidRPr="001B0520" w:rsidRDefault="00031831" w:rsidP="001B0520">
            <w:pPr>
              <w:rPr>
                <w:lang w:val="en-GB"/>
              </w:rPr>
            </w:pPr>
          </w:p>
        </w:tc>
      </w:tr>
      <w:tr w:rsidR="00180DFD" w:rsidRPr="007B5FFA" w14:paraId="0E646E17" w14:textId="77777777" w:rsidTr="00870676">
        <w:tc>
          <w:tcPr>
            <w:tcW w:w="3114" w:type="dxa"/>
          </w:tcPr>
          <w:p w14:paraId="10B2AE39" w14:textId="3A9B7229" w:rsidR="00180DFD" w:rsidRPr="007B5FFA" w:rsidRDefault="00180DFD" w:rsidP="00180DFD">
            <w:pPr>
              <w:pStyle w:val="ListParagraph"/>
              <w:numPr>
                <w:ilvl w:val="0"/>
                <w:numId w:val="32"/>
              </w:numPr>
              <w:rPr>
                <w:lang w:val="en-GB"/>
              </w:rPr>
            </w:pPr>
            <w:r w:rsidRPr="007B5FFA">
              <w:rPr>
                <w:lang w:val="en-GB"/>
              </w:rPr>
              <w:lastRenderedPageBreak/>
              <w:t>What capacities and technologies are needed to improve human wellbeing in harmony with nature?</w:t>
            </w:r>
          </w:p>
        </w:tc>
        <w:tc>
          <w:tcPr>
            <w:tcW w:w="6230" w:type="dxa"/>
          </w:tcPr>
          <w:p w14:paraId="17115130" w14:textId="1DDC321D" w:rsidR="001B0520" w:rsidRPr="001B0520" w:rsidRDefault="00361409" w:rsidP="00361409">
            <w:pPr>
              <w:rPr>
                <w:lang w:val="en-GB"/>
              </w:rPr>
            </w:pPr>
            <w:r>
              <w:rPr>
                <w:lang w:val="en-GB"/>
              </w:rPr>
              <w:t xml:space="preserve">Human well-being is threatened by pollution and degradation from anthropogenic activities such as </w:t>
            </w:r>
            <w:r w:rsidR="00031831">
              <w:rPr>
                <w:lang w:val="en-GB"/>
              </w:rPr>
              <w:t>mining, agriculture</w:t>
            </w:r>
            <w:r>
              <w:rPr>
                <w:lang w:val="en-GB"/>
              </w:rPr>
              <w:t xml:space="preserve"> and</w:t>
            </w:r>
            <w:r w:rsidR="00031831">
              <w:rPr>
                <w:lang w:val="en-GB"/>
              </w:rPr>
              <w:t xml:space="preserve"> manufacturing </w:t>
            </w:r>
            <w:r>
              <w:rPr>
                <w:lang w:val="en-GB"/>
              </w:rPr>
              <w:t>industries. Namibia needs to come up with policies that monitors effluent and air pollution from different operations. The polluter pays principle should be applied according to the level, extent and toxicity of pollution.</w:t>
            </w:r>
          </w:p>
        </w:tc>
      </w:tr>
    </w:tbl>
    <w:p w14:paraId="6A7ACBB0" w14:textId="2CD2AABB" w:rsidR="00180DFD" w:rsidRPr="007B5FFA" w:rsidRDefault="00180DFD" w:rsidP="006B2C31">
      <w:pPr>
        <w:rPr>
          <w:lang w:val="en-GB"/>
        </w:rPr>
      </w:pPr>
    </w:p>
    <w:p w14:paraId="28ECA17A" w14:textId="18FB7B1F" w:rsidR="005C6844" w:rsidRPr="007B5FFA" w:rsidRDefault="005C6844" w:rsidP="006B2C31">
      <w:pPr>
        <w:rPr>
          <w:lang w:val="en-GB"/>
        </w:rPr>
      </w:pPr>
    </w:p>
    <w:p w14:paraId="0737CE3C" w14:textId="77777777" w:rsidR="005C6844" w:rsidRPr="007B5FFA" w:rsidRDefault="005C6844" w:rsidP="005C6844">
      <w:pPr>
        <w:pStyle w:val="Numberedheading2"/>
        <w:rPr>
          <w:noProof w:val="0"/>
          <w:lang w:val="en-GB"/>
        </w:rPr>
      </w:pPr>
      <w:bookmarkStart w:id="12" w:name="_Toc103685535"/>
      <w:r w:rsidRPr="007B5FFA">
        <w:rPr>
          <w:noProof w:val="0"/>
          <w:lang w:val="en-GB"/>
        </w:rPr>
        <w:t>Way Forward</w:t>
      </w:r>
      <w:bookmarkEnd w:id="12"/>
    </w:p>
    <w:p w14:paraId="4FD7ADDF" w14:textId="0B8C58E2" w:rsidR="005C6844" w:rsidRPr="007B5FFA" w:rsidRDefault="005C6844" w:rsidP="006B2C31">
      <w:pPr>
        <w:rPr>
          <w:lang w:val="en-GB"/>
        </w:rPr>
      </w:pPr>
      <w:r w:rsidRPr="007B5FFA">
        <w:rPr>
          <w:lang w:val="en-GB"/>
        </w:rPr>
        <w:t xml:space="preserve">The consultations will be ongoing with an online platform for participants to share their concerns and views have </w:t>
      </w:r>
      <w:r w:rsidR="007B5FFA">
        <w:rPr>
          <w:lang w:val="en-GB"/>
        </w:rPr>
        <w:t xml:space="preserve">the </w:t>
      </w:r>
      <w:r w:rsidRPr="007B5FFA">
        <w:rPr>
          <w:lang w:val="en-GB"/>
        </w:rPr>
        <w:t xml:space="preserve">inclusion of all stakeholders.  The regional consultations will be ongoing and </w:t>
      </w:r>
      <w:r w:rsidR="007B5FFA">
        <w:rPr>
          <w:lang w:val="en-GB"/>
        </w:rPr>
        <w:t>incorporating</w:t>
      </w:r>
      <w:r w:rsidRPr="007B5FFA">
        <w:rPr>
          <w:lang w:val="en-GB"/>
        </w:rPr>
        <w:t xml:space="preserve"> more views from the stakeholders</w:t>
      </w:r>
    </w:p>
    <w:p w14:paraId="54322954" w14:textId="77777777" w:rsidR="007B5FFA" w:rsidRPr="007B5FFA" w:rsidRDefault="007B5FFA" w:rsidP="007B5FFA">
      <w:pPr>
        <w:pStyle w:val="Numberedheading2"/>
        <w:rPr>
          <w:noProof w:val="0"/>
          <w:lang w:val="en-GB"/>
        </w:rPr>
      </w:pPr>
      <w:bookmarkStart w:id="13" w:name="_Toc103685536"/>
      <w:r w:rsidRPr="007B5FFA">
        <w:rPr>
          <w:noProof w:val="0"/>
          <w:lang w:val="en-GB"/>
        </w:rPr>
        <w:t>Closing Remarks</w:t>
      </w:r>
      <w:bookmarkEnd w:id="13"/>
    </w:p>
    <w:p w14:paraId="06E5C565" w14:textId="223A9AF6" w:rsidR="00180DFD" w:rsidRPr="007B5FFA" w:rsidRDefault="007B5FFA" w:rsidP="006B2C31">
      <w:pPr>
        <w:rPr>
          <w:lang w:val="en-GB"/>
        </w:rPr>
      </w:pPr>
      <w:r w:rsidRPr="007B5FFA">
        <w:rPr>
          <w:lang w:val="en-GB"/>
        </w:rPr>
        <w:t xml:space="preserve">Mr, </w:t>
      </w:r>
      <w:proofErr w:type="spellStart"/>
      <w:r w:rsidRPr="007B5FFA">
        <w:rPr>
          <w:lang w:val="en-GB"/>
        </w:rPr>
        <w:t>Vaino</w:t>
      </w:r>
      <w:proofErr w:type="spellEnd"/>
      <w:r w:rsidRPr="007B5FFA">
        <w:rPr>
          <w:lang w:val="en-GB"/>
        </w:rPr>
        <w:t xml:space="preserve"> </w:t>
      </w:r>
      <w:proofErr w:type="spellStart"/>
      <w:r w:rsidRPr="007B5FFA">
        <w:rPr>
          <w:lang w:val="en-GB"/>
        </w:rPr>
        <w:t>Shigweda</w:t>
      </w:r>
      <w:proofErr w:type="spellEnd"/>
      <w:r w:rsidRPr="007B5FFA">
        <w:rPr>
          <w:lang w:val="en-GB"/>
        </w:rPr>
        <w:t xml:space="preserve"> from MEFT gave thanks to the participants for giving their sector-related contributions to the discussions. The different organisations in </w:t>
      </w:r>
      <w:r>
        <w:rPr>
          <w:lang w:val="en-GB"/>
        </w:rPr>
        <w:t>attendance</w:t>
      </w:r>
      <w:r w:rsidRPr="007B5FFA">
        <w:rPr>
          <w:lang w:val="en-GB"/>
        </w:rPr>
        <w:t xml:space="preserve"> were recommended to continue working together even after the consultative workshop because this was a clear example of how a </w:t>
      </w:r>
      <w:r>
        <w:rPr>
          <w:lang w:val="en-GB"/>
        </w:rPr>
        <w:t>multi</w:t>
      </w:r>
      <w:r w:rsidRPr="007B5FFA">
        <w:rPr>
          <w:lang w:val="en-GB"/>
        </w:rPr>
        <w:t xml:space="preserve">-sectoral action approach against climate change can be </w:t>
      </w:r>
      <w:r>
        <w:rPr>
          <w:lang w:val="en-GB"/>
        </w:rPr>
        <w:t>adopted</w:t>
      </w:r>
      <w:r w:rsidRPr="007B5FFA">
        <w:rPr>
          <w:lang w:val="en-GB"/>
        </w:rPr>
        <w:t xml:space="preserve"> and implemented. </w:t>
      </w:r>
      <w:r w:rsidRPr="005C6844">
        <w:rPr>
          <w:lang w:val="en-GB"/>
        </w:rPr>
        <w:t xml:space="preserve"> </w:t>
      </w:r>
    </w:p>
    <w:p w14:paraId="012411D3" w14:textId="77777777" w:rsidR="006D5EB7" w:rsidRPr="007B5FFA" w:rsidRDefault="006D5EB7" w:rsidP="006B2C31">
      <w:pPr>
        <w:rPr>
          <w:lang w:val="en-GB"/>
        </w:rPr>
      </w:pPr>
    </w:p>
    <w:p w14:paraId="1BD2C50F" w14:textId="78A7CFD1" w:rsidR="00180DFD" w:rsidRPr="007B5FFA" w:rsidRDefault="006D5EB7" w:rsidP="006D5EB7">
      <w:pPr>
        <w:pStyle w:val="Numberedheading1"/>
        <w:rPr>
          <w:noProof w:val="0"/>
          <w:lang w:val="en-GB"/>
        </w:rPr>
      </w:pPr>
      <w:bookmarkStart w:id="14" w:name="_Toc103685537"/>
      <w:r w:rsidRPr="007B5FFA">
        <w:rPr>
          <w:noProof w:val="0"/>
          <w:lang w:val="en-GB"/>
        </w:rPr>
        <w:t>Conclusion and L</w:t>
      </w:r>
      <w:r w:rsidR="009C07AF" w:rsidRPr="007B5FFA">
        <w:rPr>
          <w:noProof w:val="0"/>
          <w:lang w:val="en-GB"/>
        </w:rPr>
        <w:t xml:space="preserve">essons learnt from </w:t>
      </w:r>
      <w:r w:rsidRPr="007B5FFA">
        <w:rPr>
          <w:noProof w:val="0"/>
          <w:lang w:val="en-GB"/>
        </w:rPr>
        <w:t xml:space="preserve">the </w:t>
      </w:r>
      <w:r w:rsidR="009C07AF" w:rsidRPr="007B5FFA">
        <w:rPr>
          <w:noProof w:val="0"/>
          <w:lang w:val="en-GB"/>
        </w:rPr>
        <w:t>consultation</w:t>
      </w:r>
      <w:bookmarkEnd w:id="14"/>
    </w:p>
    <w:p w14:paraId="6284E915" w14:textId="1FEEC058" w:rsidR="0000477D" w:rsidRPr="007B5FFA" w:rsidRDefault="0000477D" w:rsidP="0000477D">
      <w:pPr>
        <w:rPr>
          <w:lang w:val="en-GB"/>
        </w:rPr>
      </w:pPr>
    </w:p>
    <w:p w14:paraId="731F4109" w14:textId="598A7826" w:rsidR="0000477D" w:rsidRPr="007B5FFA" w:rsidRDefault="00797C45" w:rsidP="0000477D">
      <w:pPr>
        <w:spacing w:line="276" w:lineRule="auto"/>
        <w:rPr>
          <w:lang w:val="en-GB"/>
        </w:rPr>
      </w:pPr>
      <w:r>
        <w:rPr>
          <w:lang w:val="en-GB"/>
        </w:rPr>
        <w:t>Feedback from the focus group discussions with persons with disability</w:t>
      </w:r>
      <w:r w:rsidR="00E53937">
        <w:rPr>
          <w:lang w:val="en-GB"/>
        </w:rPr>
        <w:t xml:space="preserve"> </w:t>
      </w:r>
      <w:r w:rsidR="0000477D" w:rsidRPr="007B5FFA">
        <w:rPr>
          <w:lang w:val="en-GB"/>
        </w:rPr>
        <w:t xml:space="preserve">allowed for the identification of </w:t>
      </w:r>
      <w:r w:rsidR="00E53937" w:rsidRPr="007B5FFA">
        <w:rPr>
          <w:lang w:val="en-GB"/>
        </w:rPr>
        <w:t xml:space="preserve">key </w:t>
      </w:r>
      <w:r>
        <w:rPr>
          <w:lang w:val="en-GB"/>
        </w:rPr>
        <w:t>inputs to include into the national synthesis report</w:t>
      </w:r>
      <w:r w:rsidR="0000477D" w:rsidRPr="007B5FFA">
        <w:rPr>
          <w:lang w:val="en-GB"/>
        </w:rPr>
        <w:t>. Key issues emanating from the session consisted of the following:</w:t>
      </w:r>
    </w:p>
    <w:p w14:paraId="42E55654" w14:textId="4A75992B" w:rsidR="00797C45" w:rsidRPr="00797C45" w:rsidRDefault="00797C45" w:rsidP="00797C45">
      <w:pPr>
        <w:pStyle w:val="ListParagraph"/>
        <w:numPr>
          <w:ilvl w:val="0"/>
          <w:numId w:val="43"/>
        </w:numPr>
        <w:rPr>
          <w:lang w:val="en-GB"/>
        </w:rPr>
      </w:pPr>
      <w:r w:rsidRPr="00797C45">
        <w:rPr>
          <w:lang w:val="en-GB"/>
        </w:rPr>
        <w:t xml:space="preserve">Tree planting and renewable energy such as solar and green hydrogen were identified as key aspects that are key to </w:t>
      </w:r>
      <w:r w:rsidR="00325265">
        <w:rPr>
          <w:lang w:val="en-GB"/>
        </w:rPr>
        <w:t xml:space="preserve">the </w:t>
      </w:r>
      <w:r w:rsidRPr="00797C45">
        <w:rPr>
          <w:lang w:val="en-GB"/>
        </w:rPr>
        <w:t>restoration and regeneration of the climate.</w:t>
      </w:r>
    </w:p>
    <w:p w14:paraId="7652503F" w14:textId="77777777" w:rsidR="00797C45" w:rsidRPr="00797C45" w:rsidRDefault="00797C45" w:rsidP="0088053C">
      <w:pPr>
        <w:pStyle w:val="ListParagraph"/>
        <w:numPr>
          <w:ilvl w:val="0"/>
          <w:numId w:val="43"/>
        </w:numPr>
        <w:rPr>
          <w:lang w:val="en-GB"/>
        </w:rPr>
      </w:pPr>
      <w:r>
        <w:rPr>
          <w:lang w:val="en-US"/>
        </w:rPr>
        <w:t xml:space="preserve">There is a need to enforce livestock population control programs by promoting agribusiness in all regions of the country. </w:t>
      </w:r>
    </w:p>
    <w:p w14:paraId="5370EF95" w14:textId="06C9C53C" w:rsidR="00797C45" w:rsidRPr="00797C45" w:rsidRDefault="008B2ECA" w:rsidP="00797C45">
      <w:pPr>
        <w:pStyle w:val="ListParagraph"/>
        <w:numPr>
          <w:ilvl w:val="0"/>
          <w:numId w:val="43"/>
        </w:numPr>
        <w:jc w:val="left"/>
        <w:rPr>
          <w:lang w:val="en-GB"/>
        </w:rPr>
      </w:pPr>
      <w:r>
        <w:rPr>
          <w:lang w:val="en-GB"/>
        </w:rPr>
        <w:t>C</w:t>
      </w:r>
      <w:r w:rsidRPr="00797C45">
        <w:rPr>
          <w:lang w:val="en-GB"/>
        </w:rPr>
        <w:t>urrently</w:t>
      </w:r>
      <w:r>
        <w:rPr>
          <w:lang w:val="en-GB"/>
        </w:rPr>
        <w:t>,</w:t>
      </w:r>
      <w:r w:rsidRPr="00797C45">
        <w:rPr>
          <w:lang w:val="en-GB"/>
        </w:rPr>
        <w:t xml:space="preserve"> </w:t>
      </w:r>
      <w:r>
        <w:rPr>
          <w:lang w:val="en-GB"/>
        </w:rPr>
        <w:t>t</w:t>
      </w:r>
      <w:r w:rsidR="00797C45" w:rsidRPr="00797C45">
        <w:rPr>
          <w:lang w:val="en-GB"/>
        </w:rPr>
        <w:t>here are no sustainable programmes that are being implemented because there is no inclusivity in programmes being implemented.</w:t>
      </w:r>
      <w:r w:rsidR="00325265">
        <w:rPr>
          <w:lang w:val="en-GB"/>
        </w:rPr>
        <w:t xml:space="preserve"> Persons with disability are being left out in consultations and provisions for self-help projects. </w:t>
      </w:r>
    </w:p>
    <w:p w14:paraId="4D9C393F" w14:textId="77777777" w:rsidR="00797C45" w:rsidRDefault="00797C45" w:rsidP="0000477D">
      <w:pPr>
        <w:pStyle w:val="ListParagraph"/>
        <w:numPr>
          <w:ilvl w:val="0"/>
          <w:numId w:val="43"/>
        </w:numPr>
        <w:spacing w:after="160" w:line="276" w:lineRule="auto"/>
        <w:rPr>
          <w:lang w:val="en-GB"/>
        </w:rPr>
      </w:pPr>
      <w:r>
        <w:rPr>
          <w:lang w:val="en-GB"/>
        </w:rPr>
        <w:t xml:space="preserve">The group identified the need to develop a universal health care plan for everyone. </w:t>
      </w:r>
    </w:p>
    <w:p w14:paraId="26727543" w14:textId="768F2DA2" w:rsidR="00325265" w:rsidRPr="00325265" w:rsidRDefault="00325265" w:rsidP="00325265">
      <w:pPr>
        <w:pStyle w:val="ListParagraph"/>
        <w:numPr>
          <w:ilvl w:val="0"/>
          <w:numId w:val="43"/>
        </w:numPr>
        <w:rPr>
          <w:lang w:val="en-GB"/>
        </w:rPr>
      </w:pPr>
      <w:r w:rsidRPr="00325265">
        <w:rPr>
          <w:lang w:val="en-GB"/>
        </w:rPr>
        <w:t xml:space="preserve">There is a need to strengthen the agricultural system for food security. </w:t>
      </w:r>
    </w:p>
    <w:p w14:paraId="240BFAA5" w14:textId="2B57874D" w:rsidR="0000477D" w:rsidRDefault="00325265" w:rsidP="00325265">
      <w:pPr>
        <w:pStyle w:val="ListParagraph"/>
        <w:numPr>
          <w:ilvl w:val="0"/>
          <w:numId w:val="43"/>
        </w:numPr>
        <w:spacing w:after="160" w:line="276" w:lineRule="auto"/>
        <w:rPr>
          <w:lang w:val="en-GB"/>
        </w:rPr>
      </w:pPr>
      <w:r>
        <w:rPr>
          <w:lang w:val="en-GB"/>
        </w:rPr>
        <w:t>Green hydrogen is becoming a reality in Namibia, and academia should take the opportunity to generate the much-needed skills in the renewable energy sector.</w:t>
      </w:r>
    </w:p>
    <w:p w14:paraId="7CB11E3A" w14:textId="23CB692D" w:rsidR="00325265" w:rsidRDefault="00325265" w:rsidP="00325265">
      <w:pPr>
        <w:pStyle w:val="ListParagraph"/>
        <w:numPr>
          <w:ilvl w:val="0"/>
          <w:numId w:val="43"/>
        </w:numPr>
        <w:spacing w:after="160" w:line="276" w:lineRule="auto"/>
        <w:rPr>
          <w:lang w:val="en-GB"/>
        </w:rPr>
      </w:pPr>
      <w:r>
        <w:rPr>
          <w:lang w:val="en-GB"/>
        </w:rPr>
        <w:t>The urgent need for health and sanitation intervention in informal settlements was identified and action is needed at local, regional and national levels.</w:t>
      </w:r>
    </w:p>
    <w:p w14:paraId="13D9BC1A" w14:textId="06B834B5" w:rsidR="00325265" w:rsidRPr="0088053C" w:rsidRDefault="00325265" w:rsidP="00325265">
      <w:pPr>
        <w:pStyle w:val="ListParagraph"/>
        <w:numPr>
          <w:ilvl w:val="0"/>
          <w:numId w:val="43"/>
        </w:numPr>
        <w:spacing w:after="160" w:line="276" w:lineRule="auto"/>
        <w:rPr>
          <w:lang w:val="en-GB"/>
        </w:rPr>
      </w:pPr>
      <w:r>
        <w:rPr>
          <w:lang w:val="en-GB"/>
        </w:rPr>
        <w:t>Namibia needs to come up with policies that monitors effluent and air pollution from different operations. The polluter pays principle should be applied according to the level, extent and toxicity of pollution.</w:t>
      </w:r>
    </w:p>
    <w:sectPr w:rsidR="00325265" w:rsidRPr="0088053C" w:rsidSect="00054FB7">
      <w:footerReference w:type="default" r:id="rId19"/>
      <w:pgSz w:w="11906" w:h="16838"/>
      <w:pgMar w:top="1309" w:right="1134" w:bottom="1050" w:left="1418" w:header="396"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EB75" w14:textId="77777777" w:rsidR="009D5E3A" w:rsidRDefault="009D5E3A" w:rsidP="0096277F">
      <w:pPr>
        <w:spacing w:line="240" w:lineRule="auto"/>
      </w:pPr>
      <w:r>
        <w:separator/>
      </w:r>
    </w:p>
  </w:endnote>
  <w:endnote w:type="continuationSeparator" w:id="0">
    <w:p w14:paraId="2FE1B6E6" w14:textId="77777777" w:rsidR="009D5E3A" w:rsidRDefault="009D5E3A" w:rsidP="0096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Meiryo">
    <w:panose1 w:val="020B0604030504040204"/>
    <w:charset w:val="80"/>
    <w:family w:val="swiss"/>
    <w:pitch w:val="variable"/>
    <w:sig w:usb0="E00002FF" w:usb1="6AC7FFFF"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E8853" w:themeColor="accent5"/>
      </w:rPr>
      <w:id w:val="-479619620"/>
      <w:docPartObj>
        <w:docPartGallery w:val="Page Numbers (Bottom of Page)"/>
        <w:docPartUnique/>
      </w:docPartObj>
    </w:sdtPr>
    <w:sdtEndPr/>
    <w:sdtContent>
      <w:p w14:paraId="370E5E1B" w14:textId="368A2421" w:rsidR="000F32DB" w:rsidRPr="00A24934" w:rsidRDefault="00A24934" w:rsidP="00A24934">
        <w:pPr>
          <w:pStyle w:val="Footer"/>
          <w:pBdr>
            <w:top w:val="single" w:sz="4" w:space="1" w:color="007FA6"/>
          </w:pBdr>
          <w:tabs>
            <w:tab w:val="left" w:pos="576"/>
          </w:tabs>
          <w:jc w:val="left"/>
          <w:rPr>
            <w:color w:val="3E8853" w:themeColor="accent5"/>
          </w:rPr>
        </w:pPr>
        <w:r w:rsidRPr="00A24934">
          <w:rPr>
            <w:color w:val="3E8853" w:themeColor="accent5"/>
          </w:rPr>
          <w:tab/>
        </w:r>
        <w:r w:rsidRPr="00A24934">
          <w:rPr>
            <w:color w:val="3E8853" w:themeColor="accent5"/>
          </w:rPr>
          <w:tab/>
        </w:r>
        <w:r w:rsidRPr="00A24934">
          <w:rPr>
            <w:color w:val="3E8853" w:themeColor="accent5"/>
          </w:rPr>
          <w:tab/>
        </w:r>
        <w:r w:rsidR="000F32DB" w:rsidRPr="00A24934">
          <w:rPr>
            <w:color w:val="3E8853" w:themeColor="accent5"/>
          </w:rPr>
          <w:t xml:space="preserve">Page | </w:t>
        </w:r>
        <w:r w:rsidR="000F32DB" w:rsidRPr="00A24934">
          <w:rPr>
            <w:color w:val="3E8853" w:themeColor="accent5"/>
          </w:rPr>
          <w:fldChar w:fldCharType="begin"/>
        </w:r>
        <w:r w:rsidR="000F32DB" w:rsidRPr="00A24934">
          <w:rPr>
            <w:color w:val="3E8853" w:themeColor="accent5"/>
          </w:rPr>
          <w:instrText xml:space="preserve"> PAGE   \* MERGEFORMAT </w:instrText>
        </w:r>
        <w:r w:rsidR="000F32DB" w:rsidRPr="00A24934">
          <w:rPr>
            <w:color w:val="3E8853" w:themeColor="accent5"/>
          </w:rPr>
          <w:fldChar w:fldCharType="separate"/>
        </w:r>
        <w:r w:rsidR="000F32DB" w:rsidRPr="00A24934">
          <w:rPr>
            <w:color w:val="3E8853" w:themeColor="accent5"/>
          </w:rPr>
          <w:t>i</w:t>
        </w:r>
        <w:r w:rsidR="000F32DB" w:rsidRPr="00A24934">
          <w:rPr>
            <w:noProof/>
            <w:color w:val="3E8853" w:themeColor="accent5"/>
          </w:rPr>
          <w:fldChar w:fldCharType="end"/>
        </w:r>
        <w:r w:rsidR="000F32DB" w:rsidRPr="00A24934">
          <w:rPr>
            <w:color w:val="3E8853" w:themeColor="accent5"/>
          </w:rPr>
          <w:t xml:space="preserve"> </w:t>
        </w:r>
      </w:p>
    </w:sdtContent>
  </w:sdt>
  <w:p w14:paraId="6351FA9C" w14:textId="203C2A11" w:rsidR="000F32DB" w:rsidRPr="00C876B0" w:rsidRDefault="000F32DB" w:rsidP="00C8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31367"/>
      <w:docPartObj>
        <w:docPartGallery w:val="Page Numbers (Bottom of Page)"/>
        <w:docPartUnique/>
      </w:docPartObj>
    </w:sdtPr>
    <w:sdtEndPr>
      <w:rPr>
        <w:noProof/>
        <w:sz w:val="16"/>
      </w:rPr>
    </w:sdtEndPr>
    <w:sdtContent>
      <w:p w14:paraId="422FC0D9" w14:textId="77777777" w:rsidR="000F32DB" w:rsidRPr="00F33B25" w:rsidRDefault="000F32DB">
        <w:pPr>
          <w:pStyle w:val="Footer"/>
          <w:jc w:val="center"/>
          <w:rPr>
            <w:sz w:val="16"/>
          </w:rPr>
        </w:pPr>
        <w:r w:rsidRPr="00F33B25">
          <w:rPr>
            <w:sz w:val="16"/>
          </w:rPr>
          <w:fldChar w:fldCharType="begin"/>
        </w:r>
        <w:r w:rsidRPr="00F33B25">
          <w:rPr>
            <w:sz w:val="16"/>
          </w:rPr>
          <w:instrText xml:space="preserve"> PAGE   \* MERGEFORMAT </w:instrText>
        </w:r>
        <w:r w:rsidRPr="00F33B25">
          <w:rPr>
            <w:sz w:val="16"/>
          </w:rPr>
          <w:fldChar w:fldCharType="separate"/>
        </w:r>
        <w:r>
          <w:rPr>
            <w:noProof/>
            <w:sz w:val="16"/>
          </w:rPr>
          <w:t>1</w:t>
        </w:r>
        <w:r w:rsidRPr="00F33B25">
          <w:rPr>
            <w:noProof/>
            <w:sz w:val="16"/>
          </w:rPr>
          <w:fldChar w:fldCharType="end"/>
        </w:r>
      </w:p>
    </w:sdtContent>
  </w:sdt>
  <w:p w14:paraId="3D060C50" w14:textId="77777777" w:rsidR="000F32DB" w:rsidRPr="007F4366" w:rsidRDefault="000F32DB" w:rsidP="0030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C47D" w14:textId="77777777" w:rsidR="009D5E3A" w:rsidRDefault="009D5E3A" w:rsidP="0096277F">
      <w:pPr>
        <w:spacing w:line="240" w:lineRule="auto"/>
      </w:pPr>
      <w:r>
        <w:separator/>
      </w:r>
    </w:p>
  </w:footnote>
  <w:footnote w:type="continuationSeparator" w:id="0">
    <w:p w14:paraId="17B6571B" w14:textId="77777777" w:rsidR="009D5E3A" w:rsidRDefault="009D5E3A" w:rsidP="00962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D64" w14:textId="08E74B7D" w:rsidR="004459FE" w:rsidRDefault="00D9490C" w:rsidP="004459FE">
    <w:pPr>
      <w:pStyle w:val="Header"/>
      <w:tabs>
        <w:tab w:val="clear" w:pos="4513"/>
      </w:tabs>
      <w:ind w:left="3969"/>
      <w:jc w:val="right"/>
      <w:rPr>
        <w:rFonts w:ascii="Calibri" w:hAnsi="Calibri"/>
        <w:color w:val="007FA6"/>
        <w:sz w:val="16"/>
      </w:rPr>
    </w:pPr>
    <w:r w:rsidRPr="00D9490C">
      <w:rPr>
        <w:rFonts w:ascii="Calibri" w:hAnsi="Calibri"/>
        <w:color w:val="007FA6"/>
        <w:sz w:val="16"/>
      </w:rPr>
      <w:t>Stockholm+50 National Consultations</w:t>
    </w:r>
  </w:p>
  <w:p w14:paraId="06AA6B1C" w14:textId="64D4DBA0" w:rsidR="00D9490C" w:rsidRPr="00D9490C" w:rsidRDefault="00EB1B92" w:rsidP="00D9490C">
    <w:pPr>
      <w:pStyle w:val="Header"/>
      <w:tabs>
        <w:tab w:val="clear" w:pos="4513"/>
      </w:tabs>
      <w:ind w:left="3969"/>
      <w:jc w:val="right"/>
    </w:pPr>
    <w:r>
      <w:rPr>
        <w:rFonts w:ascii="Calibri" w:hAnsi="Calibri"/>
        <w:color w:val="007FA6"/>
        <w:sz w:val="16"/>
      </w:rPr>
      <w:t>Feedback Report-</w:t>
    </w:r>
    <w:r w:rsidR="00A06B13" w:rsidRPr="00A06B13">
      <w:t xml:space="preserve"> </w:t>
    </w:r>
    <w:r w:rsidR="005C472F">
      <w:rPr>
        <w:rFonts w:ascii="Calibri" w:hAnsi="Calibri"/>
        <w:color w:val="007FA6"/>
        <w:sz w:val="16"/>
      </w:rPr>
      <w:t>Persons With Disability</w:t>
    </w:r>
  </w:p>
  <w:p w14:paraId="5621C169" w14:textId="77777777" w:rsidR="000F32DB" w:rsidRPr="00A24934" w:rsidRDefault="000F32DB" w:rsidP="00E14245">
    <w:pPr>
      <w:pStyle w:val="Header"/>
      <w:tabs>
        <w:tab w:val="clear" w:pos="4513"/>
      </w:tabs>
      <w:rPr>
        <w:rFonts w:ascii="Calibri" w:hAnsi="Calibri"/>
        <w:color w:val="3E8853" w:themeColor="accent5"/>
        <w:sz w:val="16"/>
        <w:u w:val="single"/>
      </w:rPr>
    </w:pPr>
    <w:r w:rsidRPr="00A24934">
      <w:rPr>
        <w:rFonts w:ascii="Calibri" w:hAnsi="Calibri"/>
        <w:color w:val="3E8853" w:themeColor="accent5"/>
        <w:sz w:val="16"/>
        <w:u w:val="single"/>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5E1"/>
    <w:multiLevelType w:val="hybridMultilevel"/>
    <w:tmpl w:val="19508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36371"/>
    <w:multiLevelType w:val="hybridMultilevel"/>
    <w:tmpl w:val="8312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282387"/>
    <w:multiLevelType w:val="multilevel"/>
    <w:tmpl w:val="4386D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D7C4A"/>
    <w:multiLevelType w:val="multilevel"/>
    <w:tmpl w:val="F1888D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1388D"/>
    <w:multiLevelType w:val="hybridMultilevel"/>
    <w:tmpl w:val="7DDCE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B6C13"/>
    <w:multiLevelType w:val="hybridMultilevel"/>
    <w:tmpl w:val="D0889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2B63"/>
    <w:multiLevelType w:val="hybridMultilevel"/>
    <w:tmpl w:val="A1FEF508"/>
    <w:lvl w:ilvl="0" w:tplc="41C6B53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A4C9E"/>
    <w:multiLevelType w:val="hybridMultilevel"/>
    <w:tmpl w:val="356824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F875F8B"/>
    <w:multiLevelType w:val="hybridMultilevel"/>
    <w:tmpl w:val="F0941E66"/>
    <w:lvl w:ilvl="0" w:tplc="E842E2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C1D2C"/>
    <w:multiLevelType w:val="hybridMultilevel"/>
    <w:tmpl w:val="9F8A1ED4"/>
    <w:lvl w:ilvl="0" w:tplc="749610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BF5C2F"/>
    <w:multiLevelType w:val="hybridMultilevel"/>
    <w:tmpl w:val="9D3E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3E8C"/>
    <w:multiLevelType w:val="hybridMultilevel"/>
    <w:tmpl w:val="9EE65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00D2E"/>
    <w:multiLevelType w:val="hybridMultilevel"/>
    <w:tmpl w:val="A2D0A82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C1318C"/>
    <w:multiLevelType w:val="multilevel"/>
    <w:tmpl w:val="EF10CE00"/>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4" w15:restartNumberingAfterBreak="0">
    <w:nsid w:val="21211FA5"/>
    <w:multiLevelType w:val="hybridMultilevel"/>
    <w:tmpl w:val="B10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C4BAB"/>
    <w:multiLevelType w:val="multilevel"/>
    <w:tmpl w:val="49BE7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2C2029"/>
    <w:multiLevelType w:val="multilevel"/>
    <w:tmpl w:val="AFA24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EC3DE1"/>
    <w:multiLevelType w:val="hybridMultilevel"/>
    <w:tmpl w:val="667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672B8"/>
    <w:multiLevelType w:val="multilevel"/>
    <w:tmpl w:val="B4B627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414DEC"/>
    <w:multiLevelType w:val="hybridMultilevel"/>
    <w:tmpl w:val="E592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E15A1A"/>
    <w:multiLevelType w:val="multilevel"/>
    <w:tmpl w:val="ACB8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455767"/>
    <w:multiLevelType w:val="multilevel"/>
    <w:tmpl w:val="FA1819A6"/>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94" w:hanging="794"/>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728" w:hanging="1728"/>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tabs>
          <w:tab w:val="num" w:pos="2160"/>
        </w:tabs>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B5829"/>
    <w:multiLevelType w:val="hybridMultilevel"/>
    <w:tmpl w:val="ADA8B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44615"/>
    <w:multiLevelType w:val="hybridMultilevel"/>
    <w:tmpl w:val="3ABC9FAA"/>
    <w:lvl w:ilvl="0" w:tplc="96C2F3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B54B6"/>
    <w:multiLevelType w:val="hybridMultilevel"/>
    <w:tmpl w:val="16341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B2712"/>
    <w:multiLevelType w:val="hybridMultilevel"/>
    <w:tmpl w:val="9B84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A259A"/>
    <w:multiLevelType w:val="multilevel"/>
    <w:tmpl w:val="92DC99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8521F0"/>
    <w:multiLevelType w:val="hybridMultilevel"/>
    <w:tmpl w:val="3AE4C7A8"/>
    <w:lvl w:ilvl="0" w:tplc="EC0068E4">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FEB2E62"/>
    <w:multiLevelType w:val="hybridMultilevel"/>
    <w:tmpl w:val="263AF7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40D56"/>
    <w:multiLevelType w:val="multilevel"/>
    <w:tmpl w:val="B3A2D4B2"/>
    <w:lvl w:ilvl="0">
      <w:start w:val="1"/>
      <w:numFmt w:val="bullet"/>
      <w:lvlText w:val="o"/>
      <w:lvlJc w:val="left"/>
      <w:pPr>
        <w:ind w:left="1485" w:hanging="360"/>
      </w:pPr>
      <w:rPr>
        <w:rFonts w:ascii="Courier New" w:eastAsia="Courier New" w:hAnsi="Courier New" w:cs="Courier New"/>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0" w15:restartNumberingAfterBreak="0">
    <w:nsid w:val="573147D4"/>
    <w:multiLevelType w:val="hybridMultilevel"/>
    <w:tmpl w:val="8814D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BE4FA6"/>
    <w:multiLevelType w:val="multilevel"/>
    <w:tmpl w:val="CDC8F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6D2335"/>
    <w:multiLevelType w:val="hybridMultilevel"/>
    <w:tmpl w:val="CA8E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261B7"/>
    <w:multiLevelType w:val="hybridMultilevel"/>
    <w:tmpl w:val="9BF2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3602A"/>
    <w:multiLevelType w:val="hybridMultilevel"/>
    <w:tmpl w:val="46C8C06E"/>
    <w:lvl w:ilvl="0" w:tplc="5804E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9014BF"/>
    <w:multiLevelType w:val="hybridMultilevel"/>
    <w:tmpl w:val="41A4AE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C5E5A"/>
    <w:multiLevelType w:val="hybridMultilevel"/>
    <w:tmpl w:val="4D564506"/>
    <w:lvl w:ilvl="0" w:tplc="EC0068E4">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4C1C75"/>
    <w:multiLevelType w:val="hybridMultilevel"/>
    <w:tmpl w:val="8F2CF7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40E3561"/>
    <w:multiLevelType w:val="multilevel"/>
    <w:tmpl w:val="F300E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5E17B5"/>
    <w:multiLevelType w:val="hybridMultilevel"/>
    <w:tmpl w:val="032ABCD4"/>
    <w:lvl w:ilvl="0" w:tplc="53A08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9C0D76"/>
    <w:multiLevelType w:val="multilevel"/>
    <w:tmpl w:val="E1088790"/>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69510478"/>
    <w:multiLevelType w:val="multilevel"/>
    <w:tmpl w:val="4E64E43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6DF9438E"/>
    <w:multiLevelType w:val="multilevel"/>
    <w:tmpl w:val="C5C6C4EC"/>
    <w:lvl w:ilvl="0">
      <w:start w:val="1"/>
      <w:numFmt w:val="bullet"/>
      <w:lvlText w:val="o"/>
      <w:lvlJc w:val="left"/>
      <w:pPr>
        <w:ind w:left="1490" w:hanging="360"/>
      </w:pPr>
      <w:rPr>
        <w:rFonts w:ascii="Courier New" w:eastAsia="Courier New" w:hAnsi="Courier New" w:cs="Courier New"/>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43" w15:restartNumberingAfterBreak="0">
    <w:nsid w:val="70F64C0E"/>
    <w:multiLevelType w:val="hybridMultilevel"/>
    <w:tmpl w:val="10E8F66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2920C81"/>
    <w:multiLevelType w:val="hybridMultilevel"/>
    <w:tmpl w:val="A4F4B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1A29D9"/>
    <w:multiLevelType w:val="multilevel"/>
    <w:tmpl w:val="35E29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B134F94"/>
    <w:multiLevelType w:val="hybridMultilevel"/>
    <w:tmpl w:val="5E6CA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6773A"/>
    <w:multiLevelType w:val="hybridMultilevel"/>
    <w:tmpl w:val="B16ADAC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8" w15:restartNumberingAfterBreak="0">
    <w:nsid w:val="7D184EBC"/>
    <w:multiLevelType w:val="hybridMultilevel"/>
    <w:tmpl w:val="AC7ED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DBB42F9"/>
    <w:multiLevelType w:val="multilevel"/>
    <w:tmpl w:val="AEEC388E"/>
    <w:lvl w:ilvl="0">
      <w:start w:val="1"/>
      <w:numFmt w:val="bullet"/>
      <w:lvlText w:val=""/>
      <w:lvlJc w:val="left"/>
      <w:pPr>
        <w:ind w:left="712" w:hanging="360"/>
      </w:pPr>
      <w:rPr>
        <w:rFonts w:ascii="Symbol" w:hAnsi="Symbol" w:hint="default"/>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40450524">
    <w:abstractNumId w:val="40"/>
  </w:num>
  <w:num w:numId="2" w16cid:durableId="13656017">
    <w:abstractNumId w:val="12"/>
  </w:num>
  <w:num w:numId="3" w16cid:durableId="1471751704">
    <w:abstractNumId w:val="48"/>
  </w:num>
  <w:num w:numId="4" w16cid:durableId="599609380">
    <w:abstractNumId w:val="28"/>
  </w:num>
  <w:num w:numId="5" w16cid:durableId="1175531937">
    <w:abstractNumId w:val="26"/>
  </w:num>
  <w:num w:numId="6" w16cid:durableId="12462705">
    <w:abstractNumId w:val="15"/>
  </w:num>
  <w:num w:numId="7" w16cid:durableId="36320605">
    <w:abstractNumId w:val="31"/>
  </w:num>
  <w:num w:numId="8" w16cid:durableId="1532455239">
    <w:abstractNumId w:val="24"/>
  </w:num>
  <w:num w:numId="9" w16cid:durableId="1601642370">
    <w:abstractNumId w:val="20"/>
  </w:num>
  <w:num w:numId="10" w16cid:durableId="754327027">
    <w:abstractNumId w:val="16"/>
  </w:num>
  <w:num w:numId="11" w16cid:durableId="1555042789">
    <w:abstractNumId w:val="38"/>
  </w:num>
  <w:num w:numId="12" w16cid:durableId="1057240523">
    <w:abstractNumId w:val="42"/>
  </w:num>
  <w:num w:numId="13" w16cid:durableId="1767533063">
    <w:abstractNumId w:val="18"/>
  </w:num>
  <w:num w:numId="14" w16cid:durableId="1028607767">
    <w:abstractNumId w:val="13"/>
  </w:num>
  <w:num w:numId="15" w16cid:durableId="1314406688">
    <w:abstractNumId w:val="2"/>
  </w:num>
  <w:num w:numId="16" w16cid:durableId="1270164638">
    <w:abstractNumId w:val="41"/>
  </w:num>
  <w:num w:numId="17" w16cid:durableId="331226241">
    <w:abstractNumId w:val="29"/>
  </w:num>
  <w:num w:numId="18" w16cid:durableId="652179995">
    <w:abstractNumId w:val="45"/>
  </w:num>
  <w:num w:numId="19" w16cid:durableId="515314280">
    <w:abstractNumId w:val="49"/>
  </w:num>
  <w:num w:numId="20" w16cid:durableId="1444378210">
    <w:abstractNumId w:val="21"/>
  </w:num>
  <w:num w:numId="21" w16cid:durableId="341980675">
    <w:abstractNumId w:val="35"/>
  </w:num>
  <w:num w:numId="22" w16cid:durableId="136844886">
    <w:abstractNumId w:val="11"/>
  </w:num>
  <w:num w:numId="23" w16cid:durableId="315571167">
    <w:abstractNumId w:val="34"/>
  </w:num>
  <w:num w:numId="24" w16cid:durableId="1642149019">
    <w:abstractNumId w:val="4"/>
  </w:num>
  <w:num w:numId="25" w16cid:durableId="767579928">
    <w:abstractNumId w:val="6"/>
  </w:num>
  <w:num w:numId="26" w16cid:durableId="116529025">
    <w:abstractNumId w:val="46"/>
  </w:num>
  <w:num w:numId="27" w16cid:durableId="1107427806">
    <w:abstractNumId w:val="33"/>
  </w:num>
  <w:num w:numId="28" w16cid:durableId="69740704">
    <w:abstractNumId w:val="19"/>
  </w:num>
  <w:num w:numId="29" w16cid:durableId="937299896">
    <w:abstractNumId w:val="0"/>
  </w:num>
  <w:num w:numId="30" w16cid:durableId="1369793196">
    <w:abstractNumId w:val="9"/>
  </w:num>
  <w:num w:numId="31" w16cid:durableId="2015956369">
    <w:abstractNumId w:val="37"/>
  </w:num>
  <w:num w:numId="32" w16cid:durableId="28457834">
    <w:abstractNumId w:val="47"/>
  </w:num>
  <w:num w:numId="33" w16cid:durableId="553470614">
    <w:abstractNumId w:val="22"/>
  </w:num>
  <w:num w:numId="34" w16cid:durableId="659624531">
    <w:abstractNumId w:val="44"/>
  </w:num>
  <w:num w:numId="35" w16cid:durableId="646936998">
    <w:abstractNumId w:val="17"/>
  </w:num>
  <w:num w:numId="36" w16cid:durableId="170146350">
    <w:abstractNumId w:val="5"/>
  </w:num>
  <w:num w:numId="37" w16cid:durableId="1913468515">
    <w:abstractNumId w:val="8"/>
  </w:num>
  <w:num w:numId="38" w16cid:durableId="104734778">
    <w:abstractNumId w:val="39"/>
  </w:num>
  <w:num w:numId="39" w16cid:durableId="1091203081">
    <w:abstractNumId w:val="30"/>
  </w:num>
  <w:num w:numId="40" w16cid:durableId="1055160517">
    <w:abstractNumId w:val="25"/>
  </w:num>
  <w:num w:numId="41" w16cid:durableId="1423145644">
    <w:abstractNumId w:val="36"/>
  </w:num>
  <w:num w:numId="42" w16cid:durableId="659578216">
    <w:abstractNumId w:val="27"/>
  </w:num>
  <w:num w:numId="43" w16cid:durableId="1050569605">
    <w:abstractNumId w:val="32"/>
  </w:num>
  <w:num w:numId="44" w16cid:durableId="241646351">
    <w:abstractNumId w:val="3"/>
  </w:num>
  <w:num w:numId="45" w16cid:durableId="525145679">
    <w:abstractNumId w:val="43"/>
  </w:num>
  <w:num w:numId="46" w16cid:durableId="1162550293">
    <w:abstractNumId w:val="1"/>
  </w:num>
  <w:num w:numId="47" w16cid:durableId="1045720075">
    <w:abstractNumId w:val="7"/>
  </w:num>
  <w:num w:numId="48" w16cid:durableId="831330792">
    <w:abstractNumId w:val="14"/>
  </w:num>
  <w:num w:numId="49" w16cid:durableId="1013722816">
    <w:abstractNumId w:val="10"/>
  </w:num>
  <w:num w:numId="50" w16cid:durableId="10435227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bQwMLYwMDcxMTFS0lEKTi0uzszPAykwrAUAAni0lSwAAAA="/>
  </w:docVars>
  <w:rsids>
    <w:rsidRoot w:val="00EC6565"/>
    <w:rsid w:val="00001592"/>
    <w:rsid w:val="000015A6"/>
    <w:rsid w:val="0000477D"/>
    <w:rsid w:val="000062BC"/>
    <w:rsid w:val="0001002C"/>
    <w:rsid w:val="000107B7"/>
    <w:rsid w:val="000107C3"/>
    <w:rsid w:val="000146F5"/>
    <w:rsid w:val="000147FF"/>
    <w:rsid w:val="000168F9"/>
    <w:rsid w:val="0001709E"/>
    <w:rsid w:val="000170CF"/>
    <w:rsid w:val="0002098F"/>
    <w:rsid w:val="00020FEB"/>
    <w:rsid w:val="00023E18"/>
    <w:rsid w:val="000263A8"/>
    <w:rsid w:val="00027C34"/>
    <w:rsid w:val="00027DC9"/>
    <w:rsid w:val="000306F6"/>
    <w:rsid w:val="00031831"/>
    <w:rsid w:val="000355D1"/>
    <w:rsid w:val="00037296"/>
    <w:rsid w:val="00041586"/>
    <w:rsid w:val="00044B64"/>
    <w:rsid w:val="00045041"/>
    <w:rsid w:val="00045561"/>
    <w:rsid w:val="000474CB"/>
    <w:rsid w:val="00050FA2"/>
    <w:rsid w:val="00053153"/>
    <w:rsid w:val="00054FB7"/>
    <w:rsid w:val="00056AFF"/>
    <w:rsid w:val="0005749D"/>
    <w:rsid w:val="000579CC"/>
    <w:rsid w:val="00063284"/>
    <w:rsid w:val="000636F3"/>
    <w:rsid w:val="00065E53"/>
    <w:rsid w:val="000671D1"/>
    <w:rsid w:val="00067AFC"/>
    <w:rsid w:val="00071A84"/>
    <w:rsid w:val="00071B59"/>
    <w:rsid w:val="00072E95"/>
    <w:rsid w:val="000758A8"/>
    <w:rsid w:val="000778B5"/>
    <w:rsid w:val="00081DFD"/>
    <w:rsid w:val="0008246A"/>
    <w:rsid w:val="00084A94"/>
    <w:rsid w:val="00086F49"/>
    <w:rsid w:val="00087FB0"/>
    <w:rsid w:val="00090D8F"/>
    <w:rsid w:val="00091C39"/>
    <w:rsid w:val="00091FD2"/>
    <w:rsid w:val="000922AC"/>
    <w:rsid w:val="000929A0"/>
    <w:rsid w:val="00092AB0"/>
    <w:rsid w:val="00094CB3"/>
    <w:rsid w:val="000951FD"/>
    <w:rsid w:val="000A09E1"/>
    <w:rsid w:val="000A12F1"/>
    <w:rsid w:val="000A4C4B"/>
    <w:rsid w:val="000A5F64"/>
    <w:rsid w:val="000A62A3"/>
    <w:rsid w:val="000A6460"/>
    <w:rsid w:val="000A700B"/>
    <w:rsid w:val="000B070C"/>
    <w:rsid w:val="000B217D"/>
    <w:rsid w:val="000B30E1"/>
    <w:rsid w:val="000B3B1E"/>
    <w:rsid w:val="000B42CC"/>
    <w:rsid w:val="000B71D2"/>
    <w:rsid w:val="000C102A"/>
    <w:rsid w:val="000C1859"/>
    <w:rsid w:val="000C1AA9"/>
    <w:rsid w:val="000C6567"/>
    <w:rsid w:val="000D03C4"/>
    <w:rsid w:val="000D093A"/>
    <w:rsid w:val="000D3568"/>
    <w:rsid w:val="000D50A1"/>
    <w:rsid w:val="000D54E0"/>
    <w:rsid w:val="000D6AFD"/>
    <w:rsid w:val="000D6D8B"/>
    <w:rsid w:val="000D7D59"/>
    <w:rsid w:val="000D7E21"/>
    <w:rsid w:val="000E17F4"/>
    <w:rsid w:val="000E2B80"/>
    <w:rsid w:val="000E38FB"/>
    <w:rsid w:val="000F0F11"/>
    <w:rsid w:val="000F32DB"/>
    <w:rsid w:val="000F35DD"/>
    <w:rsid w:val="00101C7D"/>
    <w:rsid w:val="001023B6"/>
    <w:rsid w:val="00104060"/>
    <w:rsid w:val="00105DAE"/>
    <w:rsid w:val="0010666E"/>
    <w:rsid w:val="00110353"/>
    <w:rsid w:val="001113BF"/>
    <w:rsid w:val="00111A84"/>
    <w:rsid w:val="001146FF"/>
    <w:rsid w:val="00114E12"/>
    <w:rsid w:val="00116BB9"/>
    <w:rsid w:val="001216CC"/>
    <w:rsid w:val="00121B13"/>
    <w:rsid w:val="00121D22"/>
    <w:rsid w:val="001230CB"/>
    <w:rsid w:val="00124097"/>
    <w:rsid w:val="00125243"/>
    <w:rsid w:val="00126255"/>
    <w:rsid w:val="0013065C"/>
    <w:rsid w:val="00132F71"/>
    <w:rsid w:val="001354BC"/>
    <w:rsid w:val="001358C8"/>
    <w:rsid w:val="00136F49"/>
    <w:rsid w:val="001409F2"/>
    <w:rsid w:val="00140FEB"/>
    <w:rsid w:val="00141D3E"/>
    <w:rsid w:val="00142C01"/>
    <w:rsid w:val="00143407"/>
    <w:rsid w:val="0014475A"/>
    <w:rsid w:val="001447AD"/>
    <w:rsid w:val="00145412"/>
    <w:rsid w:val="00146DEE"/>
    <w:rsid w:val="00147371"/>
    <w:rsid w:val="00147717"/>
    <w:rsid w:val="00147C05"/>
    <w:rsid w:val="00151037"/>
    <w:rsid w:val="001520C1"/>
    <w:rsid w:val="00152923"/>
    <w:rsid w:val="00157129"/>
    <w:rsid w:val="00157C27"/>
    <w:rsid w:val="00164675"/>
    <w:rsid w:val="001649DE"/>
    <w:rsid w:val="00172564"/>
    <w:rsid w:val="00173918"/>
    <w:rsid w:val="001758D8"/>
    <w:rsid w:val="00180DFD"/>
    <w:rsid w:val="0018621B"/>
    <w:rsid w:val="00187A00"/>
    <w:rsid w:val="00192724"/>
    <w:rsid w:val="00192DD1"/>
    <w:rsid w:val="00192F86"/>
    <w:rsid w:val="001941E4"/>
    <w:rsid w:val="0019428C"/>
    <w:rsid w:val="00195320"/>
    <w:rsid w:val="001963C3"/>
    <w:rsid w:val="00196D6C"/>
    <w:rsid w:val="001977CE"/>
    <w:rsid w:val="001A111C"/>
    <w:rsid w:val="001A2085"/>
    <w:rsid w:val="001A3438"/>
    <w:rsid w:val="001A7129"/>
    <w:rsid w:val="001B0520"/>
    <w:rsid w:val="001B26F3"/>
    <w:rsid w:val="001B2DEE"/>
    <w:rsid w:val="001B2F1D"/>
    <w:rsid w:val="001B4EEC"/>
    <w:rsid w:val="001B576B"/>
    <w:rsid w:val="001B6E30"/>
    <w:rsid w:val="001B6E87"/>
    <w:rsid w:val="001B6ED6"/>
    <w:rsid w:val="001C09A8"/>
    <w:rsid w:val="001C2ABC"/>
    <w:rsid w:val="001C3D18"/>
    <w:rsid w:val="001C40D4"/>
    <w:rsid w:val="001C40DC"/>
    <w:rsid w:val="001C4C78"/>
    <w:rsid w:val="001C6A28"/>
    <w:rsid w:val="001C6E9A"/>
    <w:rsid w:val="001C7F70"/>
    <w:rsid w:val="001D02C1"/>
    <w:rsid w:val="001D0E65"/>
    <w:rsid w:val="001D284A"/>
    <w:rsid w:val="001D2E62"/>
    <w:rsid w:val="001D2EC6"/>
    <w:rsid w:val="001E0CD7"/>
    <w:rsid w:val="001E1068"/>
    <w:rsid w:val="001E1571"/>
    <w:rsid w:val="001E279A"/>
    <w:rsid w:val="001E4F76"/>
    <w:rsid w:val="001F794B"/>
    <w:rsid w:val="00202989"/>
    <w:rsid w:val="002037F2"/>
    <w:rsid w:val="00203EA0"/>
    <w:rsid w:val="00205BCF"/>
    <w:rsid w:val="00207396"/>
    <w:rsid w:val="00211288"/>
    <w:rsid w:val="00211A2D"/>
    <w:rsid w:val="00212F4A"/>
    <w:rsid w:val="0021399F"/>
    <w:rsid w:val="00220D91"/>
    <w:rsid w:val="00220E40"/>
    <w:rsid w:val="00222B85"/>
    <w:rsid w:val="00224964"/>
    <w:rsid w:val="00225477"/>
    <w:rsid w:val="0022676B"/>
    <w:rsid w:val="00226F33"/>
    <w:rsid w:val="00227795"/>
    <w:rsid w:val="00231121"/>
    <w:rsid w:val="00232362"/>
    <w:rsid w:val="002334F1"/>
    <w:rsid w:val="002338DC"/>
    <w:rsid w:val="00233C46"/>
    <w:rsid w:val="0023437A"/>
    <w:rsid w:val="00234EEF"/>
    <w:rsid w:val="00235D2E"/>
    <w:rsid w:val="002378DD"/>
    <w:rsid w:val="00241974"/>
    <w:rsid w:val="00242CA6"/>
    <w:rsid w:val="00243219"/>
    <w:rsid w:val="002432AF"/>
    <w:rsid w:val="00244BB4"/>
    <w:rsid w:val="00246CF8"/>
    <w:rsid w:val="00246D80"/>
    <w:rsid w:val="00247A83"/>
    <w:rsid w:val="002522AE"/>
    <w:rsid w:val="002536F6"/>
    <w:rsid w:val="00253D02"/>
    <w:rsid w:val="002569E9"/>
    <w:rsid w:val="00256AA3"/>
    <w:rsid w:val="002601E8"/>
    <w:rsid w:val="00262AC4"/>
    <w:rsid w:val="00265BC7"/>
    <w:rsid w:val="00267C46"/>
    <w:rsid w:val="002755EE"/>
    <w:rsid w:val="002763C9"/>
    <w:rsid w:val="0028249D"/>
    <w:rsid w:val="00284772"/>
    <w:rsid w:val="002850FC"/>
    <w:rsid w:val="00285743"/>
    <w:rsid w:val="00286C8B"/>
    <w:rsid w:val="00287154"/>
    <w:rsid w:val="00293625"/>
    <w:rsid w:val="00293C3C"/>
    <w:rsid w:val="00296D88"/>
    <w:rsid w:val="002A17C8"/>
    <w:rsid w:val="002A39E4"/>
    <w:rsid w:val="002A62FA"/>
    <w:rsid w:val="002A7057"/>
    <w:rsid w:val="002B59E3"/>
    <w:rsid w:val="002B759C"/>
    <w:rsid w:val="002C0491"/>
    <w:rsid w:val="002C2DC5"/>
    <w:rsid w:val="002C470D"/>
    <w:rsid w:val="002C6086"/>
    <w:rsid w:val="002C7674"/>
    <w:rsid w:val="002D477D"/>
    <w:rsid w:val="002D516F"/>
    <w:rsid w:val="002D5862"/>
    <w:rsid w:val="002E288D"/>
    <w:rsid w:val="002E34E8"/>
    <w:rsid w:val="002E3F36"/>
    <w:rsid w:val="002E763E"/>
    <w:rsid w:val="002F1560"/>
    <w:rsid w:val="002F268F"/>
    <w:rsid w:val="002F2BB9"/>
    <w:rsid w:val="002F3161"/>
    <w:rsid w:val="002F3AE5"/>
    <w:rsid w:val="002F40DC"/>
    <w:rsid w:val="002F4141"/>
    <w:rsid w:val="002F48C5"/>
    <w:rsid w:val="002F57F2"/>
    <w:rsid w:val="002F6667"/>
    <w:rsid w:val="002F690B"/>
    <w:rsid w:val="002F695B"/>
    <w:rsid w:val="0030008C"/>
    <w:rsid w:val="00301D52"/>
    <w:rsid w:val="0030209D"/>
    <w:rsid w:val="00302A65"/>
    <w:rsid w:val="00304FB6"/>
    <w:rsid w:val="0031021A"/>
    <w:rsid w:val="003104A6"/>
    <w:rsid w:val="00310837"/>
    <w:rsid w:val="003112D4"/>
    <w:rsid w:val="00312928"/>
    <w:rsid w:val="0031347E"/>
    <w:rsid w:val="0031766A"/>
    <w:rsid w:val="0031772C"/>
    <w:rsid w:val="00320434"/>
    <w:rsid w:val="003209AC"/>
    <w:rsid w:val="003219F4"/>
    <w:rsid w:val="00321C56"/>
    <w:rsid w:val="0032360D"/>
    <w:rsid w:val="00323B13"/>
    <w:rsid w:val="00323D4C"/>
    <w:rsid w:val="0032439C"/>
    <w:rsid w:val="00324DE6"/>
    <w:rsid w:val="00325265"/>
    <w:rsid w:val="0032551C"/>
    <w:rsid w:val="00330905"/>
    <w:rsid w:val="003317A6"/>
    <w:rsid w:val="00335AAF"/>
    <w:rsid w:val="00337FBE"/>
    <w:rsid w:val="00341547"/>
    <w:rsid w:val="003416F5"/>
    <w:rsid w:val="0034176E"/>
    <w:rsid w:val="003451C3"/>
    <w:rsid w:val="003451FB"/>
    <w:rsid w:val="003459D1"/>
    <w:rsid w:val="00346B5A"/>
    <w:rsid w:val="00347449"/>
    <w:rsid w:val="003515A8"/>
    <w:rsid w:val="00352D9C"/>
    <w:rsid w:val="003546B5"/>
    <w:rsid w:val="00356022"/>
    <w:rsid w:val="00356C27"/>
    <w:rsid w:val="00357A27"/>
    <w:rsid w:val="00361409"/>
    <w:rsid w:val="0036305D"/>
    <w:rsid w:val="003647CC"/>
    <w:rsid w:val="00365393"/>
    <w:rsid w:val="00366772"/>
    <w:rsid w:val="00370F2F"/>
    <w:rsid w:val="00371E56"/>
    <w:rsid w:val="0037201D"/>
    <w:rsid w:val="0037782C"/>
    <w:rsid w:val="00381831"/>
    <w:rsid w:val="00381C3F"/>
    <w:rsid w:val="00383C93"/>
    <w:rsid w:val="0038556B"/>
    <w:rsid w:val="003862F8"/>
    <w:rsid w:val="00387A8C"/>
    <w:rsid w:val="00392911"/>
    <w:rsid w:val="00395228"/>
    <w:rsid w:val="00397845"/>
    <w:rsid w:val="003A026C"/>
    <w:rsid w:val="003A3AFC"/>
    <w:rsid w:val="003A3F2C"/>
    <w:rsid w:val="003B0BF8"/>
    <w:rsid w:val="003B267B"/>
    <w:rsid w:val="003B31B0"/>
    <w:rsid w:val="003B42E2"/>
    <w:rsid w:val="003B57E2"/>
    <w:rsid w:val="003C06A8"/>
    <w:rsid w:val="003C1304"/>
    <w:rsid w:val="003C1ABC"/>
    <w:rsid w:val="003C22F4"/>
    <w:rsid w:val="003C35C2"/>
    <w:rsid w:val="003C3F12"/>
    <w:rsid w:val="003C4949"/>
    <w:rsid w:val="003C74E2"/>
    <w:rsid w:val="003D01EC"/>
    <w:rsid w:val="003D0C44"/>
    <w:rsid w:val="003D1271"/>
    <w:rsid w:val="003D1D6F"/>
    <w:rsid w:val="003D37E6"/>
    <w:rsid w:val="003D453B"/>
    <w:rsid w:val="003D491E"/>
    <w:rsid w:val="003D4CEA"/>
    <w:rsid w:val="003D5A84"/>
    <w:rsid w:val="003D610E"/>
    <w:rsid w:val="003D659B"/>
    <w:rsid w:val="003D6A62"/>
    <w:rsid w:val="003E2222"/>
    <w:rsid w:val="003E44E8"/>
    <w:rsid w:val="003E7962"/>
    <w:rsid w:val="003F10C5"/>
    <w:rsid w:val="003F1419"/>
    <w:rsid w:val="003F2E43"/>
    <w:rsid w:val="003F3591"/>
    <w:rsid w:val="003F3B9B"/>
    <w:rsid w:val="003F4FEF"/>
    <w:rsid w:val="003F50DC"/>
    <w:rsid w:val="003F636B"/>
    <w:rsid w:val="003F65BF"/>
    <w:rsid w:val="003F6A92"/>
    <w:rsid w:val="004031A9"/>
    <w:rsid w:val="00404B4F"/>
    <w:rsid w:val="00405097"/>
    <w:rsid w:val="00405A17"/>
    <w:rsid w:val="0041074E"/>
    <w:rsid w:val="0041570F"/>
    <w:rsid w:val="00420863"/>
    <w:rsid w:val="004208B5"/>
    <w:rsid w:val="00420E5B"/>
    <w:rsid w:val="00421238"/>
    <w:rsid w:val="004224D7"/>
    <w:rsid w:val="00422817"/>
    <w:rsid w:val="004233C5"/>
    <w:rsid w:val="00423EB5"/>
    <w:rsid w:val="0042650B"/>
    <w:rsid w:val="00426579"/>
    <w:rsid w:val="00426C33"/>
    <w:rsid w:val="004302F9"/>
    <w:rsid w:val="00430F8E"/>
    <w:rsid w:val="00433214"/>
    <w:rsid w:val="00434694"/>
    <w:rsid w:val="00435225"/>
    <w:rsid w:val="004371A6"/>
    <w:rsid w:val="0043745F"/>
    <w:rsid w:val="004417D6"/>
    <w:rsid w:val="004437AE"/>
    <w:rsid w:val="00443DE7"/>
    <w:rsid w:val="004459FE"/>
    <w:rsid w:val="004512A7"/>
    <w:rsid w:val="00453747"/>
    <w:rsid w:val="00453EA9"/>
    <w:rsid w:val="00455051"/>
    <w:rsid w:val="0045607A"/>
    <w:rsid w:val="0045696F"/>
    <w:rsid w:val="00457061"/>
    <w:rsid w:val="00461BF1"/>
    <w:rsid w:val="00462150"/>
    <w:rsid w:val="00465825"/>
    <w:rsid w:val="004677D0"/>
    <w:rsid w:val="004678B0"/>
    <w:rsid w:val="00467D8E"/>
    <w:rsid w:val="00471341"/>
    <w:rsid w:val="0047471D"/>
    <w:rsid w:val="00474AE1"/>
    <w:rsid w:val="004811C5"/>
    <w:rsid w:val="00483504"/>
    <w:rsid w:val="00484577"/>
    <w:rsid w:val="00492B9F"/>
    <w:rsid w:val="00493DCD"/>
    <w:rsid w:val="00494AB1"/>
    <w:rsid w:val="00497934"/>
    <w:rsid w:val="004A20DF"/>
    <w:rsid w:val="004A3B1C"/>
    <w:rsid w:val="004A44FA"/>
    <w:rsid w:val="004A4B8A"/>
    <w:rsid w:val="004A4FD9"/>
    <w:rsid w:val="004A5026"/>
    <w:rsid w:val="004A5A8B"/>
    <w:rsid w:val="004A5E34"/>
    <w:rsid w:val="004B219A"/>
    <w:rsid w:val="004B2DDB"/>
    <w:rsid w:val="004B5628"/>
    <w:rsid w:val="004B64D4"/>
    <w:rsid w:val="004C0982"/>
    <w:rsid w:val="004C1087"/>
    <w:rsid w:val="004C3D50"/>
    <w:rsid w:val="004C54B4"/>
    <w:rsid w:val="004C6315"/>
    <w:rsid w:val="004C6A7F"/>
    <w:rsid w:val="004C6D87"/>
    <w:rsid w:val="004C727E"/>
    <w:rsid w:val="004C7D0F"/>
    <w:rsid w:val="004D0797"/>
    <w:rsid w:val="004D0E22"/>
    <w:rsid w:val="004D27EB"/>
    <w:rsid w:val="004D3FC3"/>
    <w:rsid w:val="004D60AE"/>
    <w:rsid w:val="004D750D"/>
    <w:rsid w:val="004E644D"/>
    <w:rsid w:val="004E64D7"/>
    <w:rsid w:val="004E6784"/>
    <w:rsid w:val="004F037C"/>
    <w:rsid w:val="004F230E"/>
    <w:rsid w:val="004F2864"/>
    <w:rsid w:val="004F3777"/>
    <w:rsid w:val="004F3BD1"/>
    <w:rsid w:val="004F5996"/>
    <w:rsid w:val="004F79B4"/>
    <w:rsid w:val="004F7FE7"/>
    <w:rsid w:val="00500441"/>
    <w:rsid w:val="0050085C"/>
    <w:rsid w:val="00502A92"/>
    <w:rsid w:val="00503C4B"/>
    <w:rsid w:val="005040FF"/>
    <w:rsid w:val="00504438"/>
    <w:rsid w:val="00504A90"/>
    <w:rsid w:val="005055F0"/>
    <w:rsid w:val="005112D7"/>
    <w:rsid w:val="005128EF"/>
    <w:rsid w:val="005129DB"/>
    <w:rsid w:val="00515854"/>
    <w:rsid w:val="00517DBC"/>
    <w:rsid w:val="00521144"/>
    <w:rsid w:val="0052460B"/>
    <w:rsid w:val="00534A8F"/>
    <w:rsid w:val="00537B22"/>
    <w:rsid w:val="005441A4"/>
    <w:rsid w:val="005449E6"/>
    <w:rsid w:val="00544A4C"/>
    <w:rsid w:val="00544F9F"/>
    <w:rsid w:val="005473C7"/>
    <w:rsid w:val="005520EC"/>
    <w:rsid w:val="00553156"/>
    <w:rsid w:val="00555758"/>
    <w:rsid w:val="005630D6"/>
    <w:rsid w:val="00563155"/>
    <w:rsid w:val="005632D8"/>
    <w:rsid w:val="005635F3"/>
    <w:rsid w:val="00565BE7"/>
    <w:rsid w:val="00571B15"/>
    <w:rsid w:val="005723C9"/>
    <w:rsid w:val="00572869"/>
    <w:rsid w:val="00573EF6"/>
    <w:rsid w:val="00573F03"/>
    <w:rsid w:val="00574B6F"/>
    <w:rsid w:val="00574ECB"/>
    <w:rsid w:val="00575EE3"/>
    <w:rsid w:val="00576615"/>
    <w:rsid w:val="00580BC7"/>
    <w:rsid w:val="00585BEA"/>
    <w:rsid w:val="005860C4"/>
    <w:rsid w:val="00586188"/>
    <w:rsid w:val="00593184"/>
    <w:rsid w:val="00594C0C"/>
    <w:rsid w:val="005A05AE"/>
    <w:rsid w:val="005A18C6"/>
    <w:rsid w:val="005A197F"/>
    <w:rsid w:val="005A4A92"/>
    <w:rsid w:val="005A6EEA"/>
    <w:rsid w:val="005B14DA"/>
    <w:rsid w:val="005B1A12"/>
    <w:rsid w:val="005B1BA8"/>
    <w:rsid w:val="005B310B"/>
    <w:rsid w:val="005B520F"/>
    <w:rsid w:val="005B56D5"/>
    <w:rsid w:val="005B61EC"/>
    <w:rsid w:val="005C123A"/>
    <w:rsid w:val="005C28A4"/>
    <w:rsid w:val="005C472F"/>
    <w:rsid w:val="005C4ACC"/>
    <w:rsid w:val="005C5D59"/>
    <w:rsid w:val="005C6620"/>
    <w:rsid w:val="005C6844"/>
    <w:rsid w:val="005C6F36"/>
    <w:rsid w:val="005D301B"/>
    <w:rsid w:val="005D425E"/>
    <w:rsid w:val="005D46EC"/>
    <w:rsid w:val="005D4F33"/>
    <w:rsid w:val="005D6D7C"/>
    <w:rsid w:val="005E217F"/>
    <w:rsid w:val="005E2CA6"/>
    <w:rsid w:val="005E4ECD"/>
    <w:rsid w:val="005E629A"/>
    <w:rsid w:val="005E72E1"/>
    <w:rsid w:val="005E75B3"/>
    <w:rsid w:val="005E7C52"/>
    <w:rsid w:val="005F5B47"/>
    <w:rsid w:val="005F6332"/>
    <w:rsid w:val="005F71E1"/>
    <w:rsid w:val="00602BED"/>
    <w:rsid w:val="0060515E"/>
    <w:rsid w:val="006059F8"/>
    <w:rsid w:val="00606AB7"/>
    <w:rsid w:val="0060789D"/>
    <w:rsid w:val="00610738"/>
    <w:rsid w:val="00612924"/>
    <w:rsid w:val="00613344"/>
    <w:rsid w:val="006140DD"/>
    <w:rsid w:val="0061583E"/>
    <w:rsid w:val="0061611F"/>
    <w:rsid w:val="0062210D"/>
    <w:rsid w:val="00627965"/>
    <w:rsid w:val="00630080"/>
    <w:rsid w:val="00636E9B"/>
    <w:rsid w:val="00640961"/>
    <w:rsid w:val="00640AEE"/>
    <w:rsid w:val="006412F1"/>
    <w:rsid w:val="006426CB"/>
    <w:rsid w:val="00643808"/>
    <w:rsid w:val="00643916"/>
    <w:rsid w:val="006447EB"/>
    <w:rsid w:val="00645C89"/>
    <w:rsid w:val="00646C9A"/>
    <w:rsid w:val="006478EF"/>
    <w:rsid w:val="00650E4C"/>
    <w:rsid w:val="00652A27"/>
    <w:rsid w:val="00655A1E"/>
    <w:rsid w:val="00655A8F"/>
    <w:rsid w:val="006562D5"/>
    <w:rsid w:val="006569E1"/>
    <w:rsid w:val="00657A8C"/>
    <w:rsid w:val="0066198A"/>
    <w:rsid w:val="006641A3"/>
    <w:rsid w:val="00664445"/>
    <w:rsid w:val="00664F0A"/>
    <w:rsid w:val="00665564"/>
    <w:rsid w:val="00665BFE"/>
    <w:rsid w:val="0066669D"/>
    <w:rsid w:val="00667199"/>
    <w:rsid w:val="00672F74"/>
    <w:rsid w:val="00673F29"/>
    <w:rsid w:val="00674AD9"/>
    <w:rsid w:val="00680E05"/>
    <w:rsid w:val="006822AA"/>
    <w:rsid w:val="006832A4"/>
    <w:rsid w:val="006833FD"/>
    <w:rsid w:val="006878D3"/>
    <w:rsid w:val="006915A7"/>
    <w:rsid w:val="006917D2"/>
    <w:rsid w:val="006918FD"/>
    <w:rsid w:val="00691F3D"/>
    <w:rsid w:val="006A0BB6"/>
    <w:rsid w:val="006A2B06"/>
    <w:rsid w:val="006A5962"/>
    <w:rsid w:val="006A677E"/>
    <w:rsid w:val="006A6C46"/>
    <w:rsid w:val="006B280B"/>
    <w:rsid w:val="006B2C31"/>
    <w:rsid w:val="006B466F"/>
    <w:rsid w:val="006B47EF"/>
    <w:rsid w:val="006B5C91"/>
    <w:rsid w:val="006B7ADF"/>
    <w:rsid w:val="006B7D99"/>
    <w:rsid w:val="006C0B7B"/>
    <w:rsid w:val="006C113D"/>
    <w:rsid w:val="006C263D"/>
    <w:rsid w:val="006C2A6A"/>
    <w:rsid w:val="006C36A0"/>
    <w:rsid w:val="006C40FD"/>
    <w:rsid w:val="006C5916"/>
    <w:rsid w:val="006C608E"/>
    <w:rsid w:val="006C721E"/>
    <w:rsid w:val="006D199D"/>
    <w:rsid w:val="006D202B"/>
    <w:rsid w:val="006D30CE"/>
    <w:rsid w:val="006D33EC"/>
    <w:rsid w:val="006D33FC"/>
    <w:rsid w:val="006D524B"/>
    <w:rsid w:val="006D59D7"/>
    <w:rsid w:val="006D5EB7"/>
    <w:rsid w:val="006D6591"/>
    <w:rsid w:val="006D6E19"/>
    <w:rsid w:val="006D751F"/>
    <w:rsid w:val="006E0385"/>
    <w:rsid w:val="006E1EAF"/>
    <w:rsid w:val="006E28AC"/>
    <w:rsid w:val="006E4C7A"/>
    <w:rsid w:val="006E5355"/>
    <w:rsid w:val="006F1A47"/>
    <w:rsid w:val="006F3EBA"/>
    <w:rsid w:val="006F3FAC"/>
    <w:rsid w:val="006F4CD7"/>
    <w:rsid w:val="006F61F9"/>
    <w:rsid w:val="0070086C"/>
    <w:rsid w:val="00700CCE"/>
    <w:rsid w:val="007027D1"/>
    <w:rsid w:val="007046A0"/>
    <w:rsid w:val="00705E80"/>
    <w:rsid w:val="007061E8"/>
    <w:rsid w:val="00706C36"/>
    <w:rsid w:val="00710BB4"/>
    <w:rsid w:val="00712890"/>
    <w:rsid w:val="00713743"/>
    <w:rsid w:val="007213A5"/>
    <w:rsid w:val="0072246E"/>
    <w:rsid w:val="007227FD"/>
    <w:rsid w:val="0072297C"/>
    <w:rsid w:val="0072661B"/>
    <w:rsid w:val="00732A0B"/>
    <w:rsid w:val="00733526"/>
    <w:rsid w:val="00733806"/>
    <w:rsid w:val="00736A45"/>
    <w:rsid w:val="00740F9A"/>
    <w:rsid w:val="00741282"/>
    <w:rsid w:val="0074214E"/>
    <w:rsid w:val="0074318F"/>
    <w:rsid w:val="0074438E"/>
    <w:rsid w:val="00747FE0"/>
    <w:rsid w:val="00752346"/>
    <w:rsid w:val="007539D9"/>
    <w:rsid w:val="0075704D"/>
    <w:rsid w:val="0076131D"/>
    <w:rsid w:val="00763B53"/>
    <w:rsid w:val="0076567F"/>
    <w:rsid w:val="0077325F"/>
    <w:rsid w:val="00776095"/>
    <w:rsid w:val="00777F2B"/>
    <w:rsid w:val="00780099"/>
    <w:rsid w:val="0078126F"/>
    <w:rsid w:val="00783042"/>
    <w:rsid w:val="007832C3"/>
    <w:rsid w:val="007851AA"/>
    <w:rsid w:val="00785E49"/>
    <w:rsid w:val="00786222"/>
    <w:rsid w:val="00787325"/>
    <w:rsid w:val="00790BB0"/>
    <w:rsid w:val="00790E88"/>
    <w:rsid w:val="00794865"/>
    <w:rsid w:val="00794A58"/>
    <w:rsid w:val="00797C45"/>
    <w:rsid w:val="007A0268"/>
    <w:rsid w:val="007A0563"/>
    <w:rsid w:val="007A0CFC"/>
    <w:rsid w:val="007A191A"/>
    <w:rsid w:val="007A1A4D"/>
    <w:rsid w:val="007A2EA2"/>
    <w:rsid w:val="007A3AEC"/>
    <w:rsid w:val="007A3FCF"/>
    <w:rsid w:val="007A5D61"/>
    <w:rsid w:val="007A5E82"/>
    <w:rsid w:val="007B0E76"/>
    <w:rsid w:val="007B0EB1"/>
    <w:rsid w:val="007B33C9"/>
    <w:rsid w:val="007B3E8A"/>
    <w:rsid w:val="007B5736"/>
    <w:rsid w:val="007B586A"/>
    <w:rsid w:val="007B5FFA"/>
    <w:rsid w:val="007C08A2"/>
    <w:rsid w:val="007C1352"/>
    <w:rsid w:val="007C16C6"/>
    <w:rsid w:val="007C198E"/>
    <w:rsid w:val="007C298A"/>
    <w:rsid w:val="007C421F"/>
    <w:rsid w:val="007C5509"/>
    <w:rsid w:val="007C7CA9"/>
    <w:rsid w:val="007C7E54"/>
    <w:rsid w:val="007D1E84"/>
    <w:rsid w:val="007D577C"/>
    <w:rsid w:val="007D71F9"/>
    <w:rsid w:val="007E12D7"/>
    <w:rsid w:val="007E1F21"/>
    <w:rsid w:val="007E2077"/>
    <w:rsid w:val="007F2A4D"/>
    <w:rsid w:val="007F2BE1"/>
    <w:rsid w:val="007F3A97"/>
    <w:rsid w:val="007F41F6"/>
    <w:rsid w:val="007F4218"/>
    <w:rsid w:val="007F4366"/>
    <w:rsid w:val="007F585E"/>
    <w:rsid w:val="008009FB"/>
    <w:rsid w:val="00801868"/>
    <w:rsid w:val="00802CDB"/>
    <w:rsid w:val="008055DE"/>
    <w:rsid w:val="00807BCA"/>
    <w:rsid w:val="0081076F"/>
    <w:rsid w:val="00811594"/>
    <w:rsid w:val="0081179A"/>
    <w:rsid w:val="00811DDC"/>
    <w:rsid w:val="0082128F"/>
    <w:rsid w:val="00822FDC"/>
    <w:rsid w:val="00823F75"/>
    <w:rsid w:val="00824B98"/>
    <w:rsid w:val="008262EB"/>
    <w:rsid w:val="00826A6F"/>
    <w:rsid w:val="00826CBC"/>
    <w:rsid w:val="00826F7D"/>
    <w:rsid w:val="00827D2E"/>
    <w:rsid w:val="00830B16"/>
    <w:rsid w:val="008315B4"/>
    <w:rsid w:val="00833A7C"/>
    <w:rsid w:val="008344CE"/>
    <w:rsid w:val="008356D3"/>
    <w:rsid w:val="00840784"/>
    <w:rsid w:val="00840A2D"/>
    <w:rsid w:val="008450D2"/>
    <w:rsid w:val="00845EAF"/>
    <w:rsid w:val="00846267"/>
    <w:rsid w:val="00850332"/>
    <w:rsid w:val="00850CC4"/>
    <w:rsid w:val="00853EAF"/>
    <w:rsid w:val="008553F7"/>
    <w:rsid w:val="0085579F"/>
    <w:rsid w:val="00857392"/>
    <w:rsid w:val="00857C51"/>
    <w:rsid w:val="00860F87"/>
    <w:rsid w:val="00861516"/>
    <w:rsid w:val="00861DC6"/>
    <w:rsid w:val="008663C9"/>
    <w:rsid w:val="00866583"/>
    <w:rsid w:val="008666B0"/>
    <w:rsid w:val="00867E8C"/>
    <w:rsid w:val="00870A56"/>
    <w:rsid w:val="00871349"/>
    <w:rsid w:val="008735F0"/>
    <w:rsid w:val="00874DCD"/>
    <w:rsid w:val="00874DFB"/>
    <w:rsid w:val="00875E78"/>
    <w:rsid w:val="0088053C"/>
    <w:rsid w:val="00881128"/>
    <w:rsid w:val="00885698"/>
    <w:rsid w:val="00886371"/>
    <w:rsid w:val="00887C7A"/>
    <w:rsid w:val="00894E7A"/>
    <w:rsid w:val="00895D63"/>
    <w:rsid w:val="008969CA"/>
    <w:rsid w:val="00897EB0"/>
    <w:rsid w:val="008A0B3A"/>
    <w:rsid w:val="008A1B1E"/>
    <w:rsid w:val="008A1B4E"/>
    <w:rsid w:val="008A6045"/>
    <w:rsid w:val="008A7355"/>
    <w:rsid w:val="008B0BAB"/>
    <w:rsid w:val="008B1084"/>
    <w:rsid w:val="008B1949"/>
    <w:rsid w:val="008B29A5"/>
    <w:rsid w:val="008B2ECA"/>
    <w:rsid w:val="008B3CBF"/>
    <w:rsid w:val="008B56FE"/>
    <w:rsid w:val="008B6A9C"/>
    <w:rsid w:val="008B6D59"/>
    <w:rsid w:val="008B7B33"/>
    <w:rsid w:val="008C143C"/>
    <w:rsid w:val="008C1A09"/>
    <w:rsid w:val="008C365F"/>
    <w:rsid w:val="008C38C7"/>
    <w:rsid w:val="008C45DB"/>
    <w:rsid w:val="008D1A3C"/>
    <w:rsid w:val="008E458D"/>
    <w:rsid w:val="008E55F4"/>
    <w:rsid w:val="008E59D4"/>
    <w:rsid w:val="008E5EBB"/>
    <w:rsid w:val="008E672A"/>
    <w:rsid w:val="008F41A7"/>
    <w:rsid w:val="008F6A98"/>
    <w:rsid w:val="008F79D5"/>
    <w:rsid w:val="009015F9"/>
    <w:rsid w:val="0090161C"/>
    <w:rsid w:val="00902844"/>
    <w:rsid w:val="00907478"/>
    <w:rsid w:val="009205C9"/>
    <w:rsid w:val="0092103A"/>
    <w:rsid w:val="00922218"/>
    <w:rsid w:val="0092452E"/>
    <w:rsid w:val="00925FA1"/>
    <w:rsid w:val="0092655A"/>
    <w:rsid w:val="00927179"/>
    <w:rsid w:val="00933D8D"/>
    <w:rsid w:val="0093408E"/>
    <w:rsid w:val="00934AAB"/>
    <w:rsid w:val="00936F4C"/>
    <w:rsid w:val="009407EC"/>
    <w:rsid w:val="00946164"/>
    <w:rsid w:val="009509FD"/>
    <w:rsid w:val="00950C2B"/>
    <w:rsid w:val="00951195"/>
    <w:rsid w:val="009517FA"/>
    <w:rsid w:val="00952B92"/>
    <w:rsid w:val="00953650"/>
    <w:rsid w:val="0095526C"/>
    <w:rsid w:val="0095662D"/>
    <w:rsid w:val="009611AB"/>
    <w:rsid w:val="0096277F"/>
    <w:rsid w:val="009631E2"/>
    <w:rsid w:val="009656C7"/>
    <w:rsid w:val="00965E35"/>
    <w:rsid w:val="00966C06"/>
    <w:rsid w:val="00972881"/>
    <w:rsid w:val="00973D63"/>
    <w:rsid w:val="009746DF"/>
    <w:rsid w:val="009747CF"/>
    <w:rsid w:val="00975A49"/>
    <w:rsid w:val="00977FB4"/>
    <w:rsid w:val="00980679"/>
    <w:rsid w:val="00982098"/>
    <w:rsid w:val="009825F8"/>
    <w:rsid w:val="0098295A"/>
    <w:rsid w:val="0098308D"/>
    <w:rsid w:val="00985A1E"/>
    <w:rsid w:val="009925F1"/>
    <w:rsid w:val="009956D0"/>
    <w:rsid w:val="009957F0"/>
    <w:rsid w:val="009A48FC"/>
    <w:rsid w:val="009A4940"/>
    <w:rsid w:val="009A699E"/>
    <w:rsid w:val="009A7913"/>
    <w:rsid w:val="009A7DA2"/>
    <w:rsid w:val="009B301D"/>
    <w:rsid w:val="009B4ED6"/>
    <w:rsid w:val="009B7D61"/>
    <w:rsid w:val="009C07AF"/>
    <w:rsid w:val="009C0C21"/>
    <w:rsid w:val="009C1E29"/>
    <w:rsid w:val="009C2D01"/>
    <w:rsid w:val="009C4DD6"/>
    <w:rsid w:val="009D042C"/>
    <w:rsid w:val="009D051E"/>
    <w:rsid w:val="009D41C6"/>
    <w:rsid w:val="009D5D2A"/>
    <w:rsid w:val="009D5E3A"/>
    <w:rsid w:val="009D7D26"/>
    <w:rsid w:val="009E0313"/>
    <w:rsid w:val="009E0E95"/>
    <w:rsid w:val="009E22F3"/>
    <w:rsid w:val="009E5074"/>
    <w:rsid w:val="009E6F93"/>
    <w:rsid w:val="009F29FB"/>
    <w:rsid w:val="009F2BD0"/>
    <w:rsid w:val="009F4B3B"/>
    <w:rsid w:val="009F600F"/>
    <w:rsid w:val="00A00F0F"/>
    <w:rsid w:val="00A033AF"/>
    <w:rsid w:val="00A05971"/>
    <w:rsid w:val="00A06B13"/>
    <w:rsid w:val="00A10116"/>
    <w:rsid w:val="00A10D4E"/>
    <w:rsid w:val="00A1720C"/>
    <w:rsid w:val="00A17520"/>
    <w:rsid w:val="00A17D3E"/>
    <w:rsid w:val="00A213BE"/>
    <w:rsid w:val="00A21DD5"/>
    <w:rsid w:val="00A23702"/>
    <w:rsid w:val="00A24934"/>
    <w:rsid w:val="00A263B7"/>
    <w:rsid w:val="00A32D85"/>
    <w:rsid w:val="00A36DC0"/>
    <w:rsid w:val="00A37390"/>
    <w:rsid w:val="00A42442"/>
    <w:rsid w:val="00A4371F"/>
    <w:rsid w:val="00A438BC"/>
    <w:rsid w:val="00A47807"/>
    <w:rsid w:val="00A512F6"/>
    <w:rsid w:val="00A5210E"/>
    <w:rsid w:val="00A5443E"/>
    <w:rsid w:val="00A54B42"/>
    <w:rsid w:val="00A54F69"/>
    <w:rsid w:val="00A55F49"/>
    <w:rsid w:val="00A6219A"/>
    <w:rsid w:val="00A653BA"/>
    <w:rsid w:val="00A6563A"/>
    <w:rsid w:val="00A656A4"/>
    <w:rsid w:val="00A66F8D"/>
    <w:rsid w:val="00A72709"/>
    <w:rsid w:val="00A73F01"/>
    <w:rsid w:val="00A74095"/>
    <w:rsid w:val="00A777CC"/>
    <w:rsid w:val="00A80A8D"/>
    <w:rsid w:val="00A8144D"/>
    <w:rsid w:val="00A82397"/>
    <w:rsid w:val="00A82856"/>
    <w:rsid w:val="00A83A6D"/>
    <w:rsid w:val="00A86306"/>
    <w:rsid w:val="00A946CE"/>
    <w:rsid w:val="00A9487E"/>
    <w:rsid w:val="00A94F03"/>
    <w:rsid w:val="00A95376"/>
    <w:rsid w:val="00A95FA0"/>
    <w:rsid w:val="00A95FEA"/>
    <w:rsid w:val="00A963B3"/>
    <w:rsid w:val="00A97747"/>
    <w:rsid w:val="00AA22AF"/>
    <w:rsid w:val="00AA3507"/>
    <w:rsid w:val="00AA37D3"/>
    <w:rsid w:val="00AA7CBF"/>
    <w:rsid w:val="00AB0329"/>
    <w:rsid w:val="00AB1280"/>
    <w:rsid w:val="00AB476D"/>
    <w:rsid w:val="00AB4E3D"/>
    <w:rsid w:val="00AB6F27"/>
    <w:rsid w:val="00AC59BC"/>
    <w:rsid w:val="00AD064D"/>
    <w:rsid w:val="00AD098C"/>
    <w:rsid w:val="00AD13FD"/>
    <w:rsid w:val="00AD4394"/>
    <w:rsid w:val="00AD582B"/>
    <w:rsid w:val="00AD595A"/>
    <w:rsid w:val="00AE33B5"/>
    <w:rsid w:val="00AE3720"/>
    <w:rsid w:val="00AE4273"/>
    <w:rsid w:val="00AE4595"/>
    <w:rsid w:val="00AE707F"/>
    <w:rsid w:val="00AF103F"/>
    <w:rsid w:val="00AF1D17"/>
    <w:rsid w:val="00AF2FCA"/>
    <w:rsid w:val="00AF3CC3"/>
    <w:rsid w:val="00AF40EE"/>
    <w:rsid w:val="00AF665C"/>
    <w:rsid w:val="00AF6F1D"/>
    <w:rsid w:val="00B02980"/>
    <w:rsid w:val="00B02F4B"/>
    <w:rsid w:val="00B04FC6"/>
    <w:rsid w:val="00B0637D"/>
    <w:rsid w:val="00B149AD"/>
    <w:rsid w:val="00B16E20"/>
    <w:rsid w:val="00B17A02"/>
    <w:rsid w:val="00B2038F"/>
    <w:rsid w:val="00B20BF9"/>
    <w:rsid w:val="00B2219D"/>
    <w:rsid w:val="00B22482"/>
    <w:rsid w:val="00B23A85"/>
    <w:rsid w:val="00B268DE"/>
    <w:rsid w:val="00B27D50"/>
    <w:rsid w:val="00B30C13"/>
    <w:rsid w:val="00B314BD"/>
    <w:rsid w:val="00B323B8"/>
    <w:rsid w:val="00B33CA9"/>
    <w:rsid w:val="00B42A25"/>
    <w:rsid w:val="00B44A48"/>
    <w:rsid w:val="00B47B23"/>
    <w:rsid w:val="00B52D93"/>
    <w:rsid w:val="00B52EE8"/>
    <w:rsid w:val="00B56FC9"/>
    <w:rsid w:val="00B61EC5"/>
    <w:rsid w:val="00B62132"/>
    <w:rsid w:val="00B625B9"/>
    <w:rsid w:val="00B64001"/>
    <w:rsid w:val="00B657A3"/>
    <w:rsid w:val="00B670FA"/>
    <w:rsid w:val="00B704C7"/>
    <w:rsid w:val="00B73B59"/>
    <w:rsid w:val="00B76A0C"/>
    <w:rsid w:val="00B80AAD"/>
    <w:rsid w:val="00B80CD0"/>
    <w:rsid w:val="00B85F39"/>
    <w:rsid w:val="00B90B5B"/>
    <w:rsid w:val="00B924CC"/>
    <w:rsid w:val="00B9631B"/>
    <w:rsid w:val="00BA1E27"/>
    <w:rsid w:val="00BA5B60"/>
    <w:rsid w:val="00BA5E00"/>
    <w:rsid w:val="00BA76DD"/>
    <w:rsid w:val="00BB0E8D"/>
    <w:rsid w:val="00BB4153"/>
    <w:rsid w:val="00BB7A0E"/>
    <w:rsid w:val="00BC025E"/>
    <w:rsid w:val="00BC2BC2"/>
    <w:rsid w:val="00BC3705"/>
    <w:rsid w:val="00BC612A"/>
    <w:rsid w:val="00BC7006"/>
    <w:rsid w:val="00BD28B8"/>
    <w:rsid w:val="00BD2C6F"/>
    <w:rsid w:val="00BD45F7"/>
    <w:rsid w:val="00BD5874"/>
    <w:rsid w:val="00BE07D0"/>
    <w:rsid w:val="00BE1CAD"/>
    <w:rsid w:val="00BE1E17"/>
    <w:rsid w:val="00BE2C33"/>
    <w:rsid w:val="00BE4013"/>
    <w:rsid w:val="00BE50D1"/>
    <w:rsid w:val="00BE7394"/>
    <w:rsid w:val="00BE7D36"/>
    <w:rsid w:val="00BE7E45"/>
    <w:rsid w:val="00BF0E39"/>
    <w:rsid w:val="00BF249F"/>
    <w:rsid w:val="00BF256A"/>
    <w:rsid w:val="00BF2BCF"/>
    <w:rsid w:val="00BF42BB"/>
    <w:rsid w:val="00BF4E63"/>
    <w:rsid w:val="00C024C0"/>
    <w:rsid w:val="00C026F7"/>
    <w:rsid w:val="00C04175"/>
    <w:rsid w:val="00C04C92"/>
    <w:rsid w:val="00C06BD2"/>
    <w:rsid w:val="00C0787A"/>
    <w:rsid w:val="00C1047E"/>
    <w:rsid w:val="00C11049"/>
    <w:rsid w:val="00C13F9B"/>
    <w:rsid w:val="00C14FB8"/>
    <w:rsid w:val="00C15C48"/>
    <w:rsid w:val="00C17AFA"/>
    <w:rsid w:val="00C17D60"/>
    <w:rsid w:val="00C20112"/>
    <w:rsid w:val="00C20116"/>
    <w:rsid w:val="00C22206"/>
    <w:rsid w:val="00C22E7F"/>
    <w:rsid w:val="00C24FD9"/>
    <w:rsid w:val="00C25AD9"/>
    <w:rsid w:val="00C27DC6"/>
    <w:rsid w:val="00C30452"/>
    <w:rsid w:val="00C34C23"/>
    <w:rsid w:val="00C34FA1"/>
    <w:rsid w:val="00C3663C"/>
    <w:rsid w:val="00C37E57"/>
    <w:rsid w:val="00C40695"/>
    <w:rsid w:val="00C429C7"/>
    <w:rsid w:val="00C44DE4"/>
    <w:rsid w:val="00C4694F"/>
    <w:rsid w:val="00C474E5"/>
    <w:rsid w:val="00C502C9"/>
    <w:rsid w:val="00C5326B"/>
    <w:rsid w:val="00C57B1F"/>
    <w:rsid w:val="00C610A6"/>
    <w:rsid w:val="00C65016"/>
    <w:rsid w:val="00C66B4C"/>
    <w:rsid w:val="00C70135"/>
    <w:rsid w:val="00C72A17"/>
    <w:rsid w:val="00C73040"/>
    <w:rsid w:val="00C7427E"/>
    <w:rsid w:val="00C74594"/>
    <w:rsid w:val="00C74EC0"/>
    <w:rsid w:val="00C76664"/>
    <w:rsid w:val="00C832FD"/>
    <w:rsid w:val="00C83437"/>
    <w:rsid w:val="00C84FAA"/>
    <w:rsid w:val="00C86DCA"/>
    <w:rsid w:val="00C87436"/>
    <w:rsid w:val="00C876B0"/>
    <w:rsid w:val="00C90612"/>
    <w:rsid w:val="00C918F7"/>
    <w:rsid w:val="00C91DDD"/>
    <w:rsid w:val="00C93F9D"/>
    <w:rsid w:val="00C95AEF"/>
    <w:rsid w:val="00CA1556"/>
    <w:rsid w:val="00CA2580"/>
    <w:rsid w:val="00CA345B"/>
    <w:rsid w:val="00CA4006"/>
    <w:rsid w:val="00CA5D61"/>
    <w:rsid w:val="00CA654B"/>
    <w:rsid w:val="00CA6665"/>
    <w:rsid w:val="00CB1C75"/>
    <w:rsid w:val="00CB1DE2"/>
    <w:rsid w:val="00CB38A0"/>
    <w:rsid w:val="00CB3EE1"/>
    <w:rsid w:val="00CB67FE"/>
    <w:rsid w:val="00CB7F92"/>
    <w:rsid w:val="00CC072B"/>
    <w:rsid w:val="00CC0E4F"/>
    <w:rsid w:val="00CC1322"/>
    <w:rsid w:val="00CC1633"/>
    <w:rsid w:val="00CC1C28"/>
    <w:rsid w:val="00CC2F79"/>
    <w:rsid w:val="00CC5058"/>
    <w:rsid w:val="00CC586D"/>
    <w:rsid w:val="00CC5E54"/>
    <w:rsid w:val="00CC6F55"/>
    <w:rsid w:val="00CC77E0"/>
    <w:rsid w:val="00CC7FD3"/>
    <w:rsid w:val="00CD22FD"/>
    <w:rsid w:val="00CD5361"/>
    <w:rsid w:val="00CE09A4"/>
    <w:rsid w:val="00CE1E89"/>
    <w:rsid w:val="00CE4AAC"/>
    <w:rsid w:val="00CE6DD0"/>
    <w:rsid w:val="00CF0926"/>
    <w:rsid w:val="00CF0BB4"/>
    <w:rsid w:val="00CF2CF5"/>
    <w:rsid w:val="00CF4748"/>
    <w:rsid w:val="00CF70BF"/>
    <w:rsid w:val="00D03260"/>
    <w:rsid w:val="00D03CEE"/>
    <w:rsid w:val="00D05E87"/>
    <w:rsid w:val="00D0630E"/>
    <w:rsid w:val="00D06B65"/>
    <w:rsid w:val="00D1596D"/>
    <w:rsid w:val="00D15C5F"/>
    <w:rsid w:val="00D214EB"/>
    <w:rsid w:val="00D225EA"/>
    <w:rsid w:val="00D239F2"/>
    <w:rsid w:val="00D23ECD"/>
    <w:rsid w:val="00D27413"/>
    <w:rsid w:val="00D30137"/>
    <w:rsid w:val="00D3155E"/>
    <w:rsid w:val="00D31C1B"/>
    <w:rsid w:val="00D31E3C"/>
    <w:rsid w:val="00D35A55"/>
    <w:rsid w:val="00D35BCF"/>
    <w:rsid w:val="00D41197"/>
    <w:rsid w:val="00D42383"/>
    <w:rsid w:val="00D437B9"/>
    <w:rsid w:val="00D4529C"/>
    <w:rsid w:val="00D45E5E"/>
    <w:rsid w:val="00D46286"/>
    <w:rsid w:val="00D46DFD"/>
    <w:rsid w:val="00D47CD6"/>
    <w:rsid w:val="00D51983"/>
    <w:rsid w:val="00D53D84"/>
    <w:rsid w:val="00D561DB"/>
    <w:rsid w:val="00D6033B"/>
    <w:rsid w:val="00D610FD"/>
    <w:rsid w:val="00D6276F"/>
    <w:rsid w:val="00D6653E"/>
    <w:rsid w:val="00D66F1A"/>
    <w:rsid w:val="00D73104"/>
    <w:rsid w:val="00D743E1"/>
    <w:rsid w:val="00D74828"/>
    <w:rsid w:val="00D75402"/>
    <w:rsid w:val="00D77C16"/>
    <w:rsid w:val="00D801F8"/>
    <w:rsid w:val="00D824C3"/>
    <w:rsid w:val="00D82D62"/>
    <w:rsid w:val="00D84355"/>
    <w:rsid w:val="00D84D84"/>
    <w:rsid w:val="00D84E73"/>
    <w:rsid w:val="00D86236"/>
    <w:rsid w:val="00D87EBA"/>
    <w:rsid w:val="00D90CF6"/>
    <w:rsid w:val="00D9490C"/>
    <w:rsid w:val="00DA01D2"/>
    <w:rsid w:val="00DA03A9"/>
    <w:rsid w:val="00DA2B7B"/>
    <w:rsid w:val="00DA3957"/>
    <w:rsid w:val="00DA3CB5"/>
    <w:rsid w:val="00DA494E"/>
    <w:rsid w:val="00DA5892"/>
    <w:rsid w:val="00DA7717"/>
    <w:rsid w:val="00DB16D3"/>
    <w:rsid w:val="00DB4919"/>
    <w:rsid w:val="00DB4A1A"/>
    <w:rsid w:val="00DB653F"/>
    <w:rsid w:val="00DB7802"/>
    <w:rsid w:val="00DC0015"/>
    <w:rsid w:val="00DC32DA"/>
    <w:rsid w:val="00DC4816"/>
    <w:rsid w:val="00DC5826"/>
    <w:rsid w:val="00DD05E4"/>
    <w:rsid w:val="00DD2895"/>
    <w:rsid w:val="00DD4A48"/>
    <w:rsid w:val="00DE142F"/>
    <w:rsid w:val="00DE1FD5"/>
    <w:rsid w:val="00DE35A7"/>
    <w:rsid w:val="00DF0052"/>
    <w:rsid w:val="00DF0655"/>
    <w:rsid w:val="00DF4E2C"/>
    <w:rsid w:val="00DF502A"/>
    <w:rsid w:val="00DF5E58"/>
    <w:rsid w:val="00DF69E7"/>
    <w:rsid w:val="00DF7B5D"/>
    <w:rsid w:val="00E023AF"/>
    <w:rsid w:val="00E02D4C"/>
    <w:rsid w:val="00E035D4"/>
    <w:rsid w:val="00E04591"/>
    <w:rsid w:val="00E04BFF"/>
    <w:rsid w:val="00E054A6"/>
    <w:rsid w:val="00E07A3A"/>
    <w:rsid w:val="00E126DC"/>
    <w:rsid w:val="00E134CF"/>
    <w:rsid w:val="00E1398D"/>
    <w:rsid w:val="00E14245"/>
    <w:rsid w:val="00E169AC"/>
    <w:rsid w:val="00E17713"/>
    <w:rsid w:val="00E179A8"/>
    <w:rsid w:val="00E2128F"/>
    <w:rsid w:val="00E24040"/>
    <w:rsid w:val="00E25E68"/>
    <w:rsid w:val="00E30149"/>
    <w:rsid w:val="00E317D5"/>
    <w:rsid w:val="00E36259"/>
    <w:rsid w:val="00E37875"/>
    <w:rsid w:val="00E432BE"/>
    <w:rsid w:val="00E43D72"/>
    <w:rsid w:val="00E43E1F"/>
    <w:rsid w:val="00E45EBC"/>
    <w:rsid w:val="00E46B57"/>
    <w:rsid w:val="00E47396"/>
    <w:rsid w:val="00E511E7"/>
    <w:rsid w:val="00E52BC2"/>
    <w:rsid w:val="00E52C99"/>
    <w:rsid w:val="00E53937"/>
    <w:rsid w:val="00E54008"/>
    <w:rsid w:val="00E543A9"/>
    <w:rsid w:val="00E54953"/>
    <w:rsid w:val="00E54C8D"/>
    <w:rsid w:val="00E55C9B"/>
    <w:rsid w:val="00E569B3"/>
    <w:rsid w:val="00E57D4F"/>
    <w:rsid w:val="00E57F12"/>
    <w:rsid w:val="00E57FE5"/>
    <w:rsid w:val="00E6128B"/>
    <w:rsid w:val="00E62E75"/>
    <w:rsid w:val="00E67501"/>
    <w:rsid w:val="00E74297"/>
    <w:rsid w:val="00E74BB9"/>
    <w:rsid w:val="00E75B08"/>
    <w:rsid w:val="00E76DE9"/>
    <w:rsid w:val="00E80CE9"/>
    <w:rsid w:val="00E824AF"/>
    <w:rsid w:val="00E83CA5"/>
    <w:rsid w:val="00E8438F"/>
    <w:rsid w:val="00E90A79"/>
    <w:rsid w:val="00E90BB8"/>
    <w:rsid w:val="00E911AE"/>
    <w:rsid w:val="00E95631"/>
    <w:rsid w:val="00E95D7B"/>
    <w:rsid w:val="00E96967"/>
    <w:rsid w:val="00E96AF6"/>
    <w:rsid w:val="00E97493"/>
    <w:rsid w:val="00EA24E2"/>
    <w:rsid w:val="00EA4527"/>
    <w:rsid w:val="00EA4804"/>
    <w:rsid w:val="00EA6665"/>
    <w:rsid w:val="00EB09C5"/>
    <w:rsid w:val="00EB1B92"/>
    <w:rsid w:val="00EB215F"/>
    <w:rsid w:val="00EB24D4"/>
    <w:rsid w:val="00EB393C"/>
    <w:rsid w:val="00EB580C"/>
    <w:rsid w:val="00EB616C"/>
    <w:rsid w:val="00EB7E1D"/>
    <w:rsid w:val="00EC008D"/>
    <w:rsid w:val="00EC16E9"/>
    <w:rsid w:val="00EC3460"/>
    <w:rsid w:val="00EC38A7"/>
    <w:rsid w:val="00EC3FDA"/>
    <w:rsid w:val="00EC53FA"/>
    <w:rsid w:val="00EC6565"/>
    <w:rsid w:val="00EC7FEA"/>
    <w:rsid w:val="00ED1992"/>
    <w:rsid w:val="00ED3849"/>
    <w:rsid w:val="00ED4332"/>
    <w:rsid w:val="00ED4B90"/>
    <w:rsid w:val="00ED4EA1"/>
    <w:rsid w:val="00ED552A"/>
    <w:rsid w:val="00ED7EDD"/>
    <w:rsid w:val="00EE0D19"/>
    <w:rsid w:val="00EE1FC0"/>
    <w:rsid w:val="00EE32FD"/>
    <w:rsid w:val="00EE3C09"/>
    <w:rsid w:val="00EE3FBC"/>
    <w:rsid w:val="00EF1906"/>
    <w:rsid w:val="00EF1FB7"/>
    <w:rsid w:val="00EF422E"/>
    <w:rsid w:val="00EF5BDD"/>
    <w:rsid w:val="00F0136A"/>
    <w:rsid w:val="00F02F16"/>
    <w:rsid w:val="00F058B4"/>
    <w:rsid w:val="00F05AFC"/>
    <w:rsid w:val="00F05DD9"/>
    <w:rsid w:val="00F05E6B"/>
    <w:rsid w:val="00F07C27"/>
    <w:rsid w:val="00F1011A"/>
    <w:rsid w:val="00F10780"/>
    <w:rsid w:val="00F11E77"/>
    <w:rsid w:val="00F159B6"/>
    <w:rsid w:val="00F1640E"/>
    <w:rsid w:val="00F16734"/>
    <w:rsid w:val="00F16D3F"/>
    <w:rsid w:val="00F170E9"/>
    <w:rsid w:val="00F20FF5"/>
    <w:rsid w:val="00F24500"/>
    <w:rsid w:val="00F3013A"/>
    <w:rsid w:val="00F30D45"/>
    <w:rsid w:val="00F31D1C"/>
    <w:rsid w:val="00F32ECD"/>
    <w:rsid w:val="00F3653A"/>
    <w:rsid w:val="00F368C7"/>
    <w:rsid w:val="00F43B18"/>
    <w:rsid w:val="00F45CDF"/>
    <w:rsid w:val="00F45CF2"/>
    <w:rsid w:val="00F53A62"/>
    <w:rsid w:val="00F54E4D"/>
    <w:rsid w:val="00F56D3F"/>
    <w:rsid w:val="00F56DEE"/>
    <w:rsid w:val="00F6213B"/>
    <w:rsid w:val="00F6589D"/>
    <w:rsid w:val="00F67954"/>
    <w:rsid w:val="00F67BFF"/>
    <w:rsid w:val="00F70833"/>
    <w:rsid w:val="00F72289"/>
    <w:rsid w:val="00F76F01"/>
    <w:rsid w:val="00F81056"/>
    <w:rsid w:val="00F81319"/>
    <w:rsid w:val="00F813E1"/>
    <w:rsid w:val="00F850D5"/>
    <w:rsid w:val="00F850F2"/>
    <w:rsid w:val="00F85808"/>
    <w:rsid w:val="00F87466"/>
    <w:rsid w:val="00F87932"/>
    <w:rsid w:val="00F87E97"/>
    <w:rsid w:val="00F903D5"/>
    <w:rsid w:val="00F90621"/>
    <w:rsid w:val="00F91BBC"/>
    <w:rsid w:val="00F927FF"/>
    <w:rsid w:val="00FA16DA"/>
    <w:rsid w:val="00FA6C2F"/>
    <w:rsid w:val="00FA70BD"/>
    <w:rsid w:val="00FB01B0"/>
    <w:rsid w:val="00FB0AB4"/>
    <w:rsid w:val="00FB5083"/>
    <w:rsid w:val="00FB794A"/>
    <w:rsid w:val="00FC1C94"/>
    <w:rsid w:val="00FC3249"/>
    <w:rsid w:val="00FC3EA5"/>
    <w:rsid w:val="00FC5431"/>
    <w:rsid w:val="00FC5F4D"/>
    <w:rsid w:val="00FD1849"/>
    <w:rsid w:val="00FD3560"/>
    <w:rsid w:val="00FD78AB"/>
    <w:rsid w:val="00FE03B2"/>
    <w:rsid w:val="00FE270A"/>
    <w:rsid w:val="00FE3BCD"/>
    <w:rsid w:val="00FE3E0F"/>
    <w:rsid w:val="00FE5059"/>
    <w:rsid w:val="00FE7D77"/>
    <w:rsid w:val="00FF1128"/>
    <w:rsid w:val="00FF31EB"/>
    <w:rsid w:val="00FF3CDB"/>
    <w:rsid w:val="00FF3E6C"/>
    <w:rsid w:val="00FF5610"/>
    <w:rsid w:val="00FF5659"/>
    <w:rsid w:val="00FF6E54"/>
    <w:rsid w:val="00FF7339"/>
    <w:rsid w:val="00FF7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BDAC"/>
  <w15:docId w15:val="{308A68EA-16F9-49E7-BC1C-63CB24EA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98"/>
    <w:pPr>
      <w:spacing w:after="0" w:line="288" w:lineRule="auto"/>
      <w:jc w:val="both"/>
    </w:pPr>
    <w:rPr>
      <w:color w:val="394251"/>
    </w:rPr>
  </w:style>
  <w:style w:type="paragraph" w:styleId="Heading1">
    <w:name w:val="heading 1"/>
    <w:basedOn w:val="Normal"/>
    <w:next w:val="Normal"/>
    <w:link w:val="Heading1Char"/>
    <w:autoRedefine/>
    <w:uiPriority w:val="9"/>
    <w:qFormat/>
    <w:rsid w:val="00A24934"/>
    <w:pPr>
      <w:keepNext/>
      <w:keepLines/>
      <w:numPr>
        <w:numId w:val="1"/>
      </w:numPr>
      <w:spacing w:before="100" w:beforeAutospacing="1" w:after="100" w:afterAutospacing="1"/>
      <w:outlineLvl w:val="0"/>
    </w:pPr>
    <w:rPr>
      <w:rFonts w:ascii="Calibri" w:eastAsiaTheme="majorEastAsia" w:hAnsi="Calibri" w:cstheme="majorBidi"/>
      <w:b/>
      <w:color w:val="007FA6"/>
      <w:sz w:val="32"/>
      <w:szCs w:val="32"/>
      <w:lang w:val="en-GB"/>
    </w:rPr>
  </w:style>
  <w:style w:type="paragraph" w:styleId="Heading2">
    <w:name w:val="heading 2"/>
    <w:basedOn w:val="Normal"/>
    <w:next w:val="Normal"/>
    <w:link w:val="Heading2Char"/>
    <w:autoRedefine/>
    <w:uiPriority w:val="9"/>
    <w:unhideWhenUsed/>
    <w:qFormat/>
    <w:rsid w:val="00946164"/>
    <w:pPr>
      <w:keepNext/>
      <w:keepLines/>
      <w:numPr>
        <w:ilvl w:val="1"/>
        <w:numId w:val="1"/>
      </w:numPr>
      <w:spacing w:before="100" w:beforeAutospacing="1" w:after="100" w:afterAutospacing="1"/>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136F49"/>
    <w:pPr>
      <w:keepNext/>
      <w:keepLines/>
      <w:numPr>
        <w:ilvl w:val="2"/>
        <w:numId w:val="1"/>
      </w:numPr>
      <w:spacing w:before="100" w:beforeAutospacing="1" w:after="100" w:afterAutospacing="1"/>
      <w:outlineLvl w:val="2"/>
    </w:pPr>
    <w:rPr>
      <w:rFonts w:ascii="Calibri" w:eastAsiaTheme="majorEastAsia" w:hAnsi="Calibri" w:cstheme="majorBidi"/>
      <w:b/>
      <w:i/>
      <w:szCs w:val="20"/>
    </w:rPr>
  </w:style>
  <w:style w:type="paragraph" w:styleId="Heading4">
    <w:name w:val="heading 4"/>
    <w:basedOn w:val="Normal"/>
    <w:next w:val="Normal"/>
    <w:link w:val="Heading4Char"/>
    <w:autoRedefine/>
    <w:uiPriority w:val="9"/>
    <w:unhideWhenUsed/>
    <w:qFormat/>
    <w:rsid w:val="00E14245"/>
    <w:pPr>
      <w:keepNext/>
      <w:keepLines/>
      <w:numPr>
        <w:ilvl w:val="3"/>
        <w:numId w:val="1"/>
      </w:numPr>
      <w:spacing w:before="120" w:after="120" w:line="360"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autoRedefine/>
    <w:uiPriority w:val="9"/>
    <w:unhideWhenUsed/>
    <w:qFormat/>
    <w:rsid w:val="008969CA"/>
    <w:pPr>
      <w:keepNext/>
      <w:keepLines/>
      <w:numPr>
        <w:ilvl w:val="4"/>
        <w:numId w:val="1"/>
      </w:numPr>
      <w:spacing w:before="40"/>
      <w:outlineLvl w:val="4"/>
    </w:pPr>
    <w:rPr>
      <w:rFonts w:asciiTheme="majorHAnsi" w:eastAsiaTheme="majorEastAsia" w:hAnsiTheme="majorHAnsi" w:cstheme="majorBidi"/>
      <w:color w:val="007FA6"/>
    </w:rPr>
  </w:style>
  <w:style w:type="paragraph" w:styleId="Heading6">
    <w:name w:val="heading 6"/>
    <w:basedOn w:val="Normal"/>
    <w:next w:val="Normal"/>
    <w:link w:val="Heading6Char"/>
    <w:uiPriority w:val="9"/>
    <w:unhideWhenUsed/>
    <w:qFormat/>
    <w:rsid w:val="008969CA"/>
    <w:pPr>
      <w:keepNext/>
      <w:keepLines/>
      <w:numPr>
        <w:ilvl w:val="5"/>
        <w:numId w:val="1"/>
      </w:numPr>
      <w:spacing w:before="40"/>
      <w:outlineLvl w:val="5"/>
    </w:pPr>
    <w:rPr>
      <w:rFonts w:asciiTheme="majorHAnsi" w:eastAsiaTheme="majorEastAsia" w:hAnsiTheme="majorHAnsi" w:cstheme="majorBidi"/>
      <w:color w:val="808080" w:themeColor="background1" w:themeShade="80"/>
    </w:rPr>
  </w:style>
  <w:style w:type="paragraph" w:styleId="Heading7">
    <w:name w:val="heading 7"/>
    <w:basedOn w:val="Normal"/>
    <w:next w:val="Normal"/>
    <w:link w:val="Heading7Char"/>
    <w:uiPriority w:val="9"/>
    <w:semiHidden/>
    <w:unhideWhenUsed/>
    <w:qFormat/>
    <w:rsid w:val="002F48C5"/>
    <w:pPr>
      <w:keepNext/>
      <w:keepLines/>
      <w:numPr>
        <w:ilvl w:val="6"/>
        <w:numId w:val="1"/>
      </w:numPr>
      <w:spacing w:before="40"/>
      <w:outlineLvl w:val="6"/>
    </w:pPr>
    <w:rPr>
      <w:rFonts w:asciiTheme="majorHAnsi" w:eastAsiaTheme="majorEastAsia" w:hAnsiTheme="majorHAnsi" w:cstheme="majorBidi"/>
      <w:i/>
      <w:iCs/>
      <w:color w:val="003F52" w:themeColor="accent1" w:themeShade="7F"/>
    </w:rPr>
  </w:style>
  <w:style w:type="paragraph" w:styleId="Heading8">
    <w:name w:val="heading 8"/>
    <w:basedOn w:val="Normal"/>
    <w:next w:val="Normal"/>
    <w:link w:val="Heading8Char"/>
    <w:uiPriority w:val="9"/>
    <w:semiHidden/>
    <w:unhideWhenUsed/>
    <w:qFormat/>
    <w:rsid w:val="002F48C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48C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ngiwe">
    <w:name w:val="Kongiwe"/>
    <w:basedOn w:val="Normal"/>
    <w:link w:val="KongiweChar"/>
    <w:autoRedefine/>
    <w:rsid w:val="00EC6565"/>
    <w:pPr>
      <w:spacing w:before="120" w:after="120" w:line="240" w:lineRule="auto"/>
    </w:pPr>
    <w:rPr>
      <w:rFonts w:ascii="Segoe UI Semilight" w:hAnsi="Segoe UI Semilight" w:cs="Segoe UI Semilight"/>
    </w:rPr>
  </w:style>
  <w:style w:type="character" w:customStyle="1" w:styleId="KongiweChar">
    <w:name w:val="Kongiwe Char"/>
    <w:basedOn w:val="DefaultParagraphFont"/>
    <w:link w:val="Kongiwe"/>
    <w:rsid w:val="00EC6565"/>
    <w:rPr>
      <w:rFonts w:ascii="Segoe UI Semilight" w:hAnsi="Segoe UI Semilight" w:cs="Segoe UI Semilight"/>
    </w:rPr>
  </w:style>
  <w:style w:type="character" w:customStyle="1" w:styleId="Heading1Char">
    <w:name w:val="Heading 1 Char"/>
    <w:basedOn w:val="DefaultParagraphFont"/>
    <w:link w:val="Heading1"/>
    <w:uiPriority w:val="9"/>
    <w:rsid w:val="00A24934"/>
    <w:rPr>
      <w:rFonts w:ascii="Calibri" w:eastAsiaTheme="majorEastAsia" w:hAnsi="Calibri" w:cstheme="majorBidi"/>
      <w:b/>
      <w:color w:val="007FA6"/>
      <w:sz w:val="32"/>
      <w:szCs w:val="32"/>
      <w:lang w:val="en-GB"/>
    </w:rPr>
  </w:style>
  <w:style w:type="character" w:customStyle="1" w:styleId="Heading2Char">
    <w:name w:val="Heading 2 Char"/>
    <w:basedOn w:val="DefaultParagraphFont"/>
    <w:link w:val="Heading2"/>
    <w:uiPriority w:val="9"/>
    <w:rsid w:val="00946164"/>
    <w:rPr>
      <w:rFonts w:asciiTheme="majorHAnsi" w:eastAsiaTheme="majorEastAsia" w:hAnsiTheme="majorHAnsi" w:cstheme="majorBidi"/>
      <w:b/>
      <w:color w:val="394251"/>
      <w:sz w:val="26"/>
      <w:szCs w:val="26"/>
    </w:rPr>
  </w:style>
  <w:style w:type="character" w:customStyle="1" w:styleId="Heading3Char">
    <w:name w:val="Heading 3 Char"/>
    <w:basedOn w:val="DefaultParagraphFont"/>
    <w:link w:val="Heading3"/>
    <w:uiPriority w:val="9"/>
    <w:rsid w:val="00136F49"/>
    <w:rPr>
      <w:rFonts w:ascii="Calibri" w:eastAsiaTheme="majorEastAsia" w:hAnsi="Calibri" w:cstheme="majorBidi"/>
      <w:b/>
      <w:i/>
      <w:color w:val="394251"/>
      <w:szCs w:val="20"/>
    </w:rPr>
  </w:style>
  <w:style w:type="character" w:customStyle="1" w:styleId="Heading4Char">
    <w:name w:val="Heading 4 Char"/>
    <w:basedOn w:val="DefaultParagraphFont"/>
    <w:link w:val="Heading4"/>
    <w:uiPriority w:val="9"/>
    <w:rsid w:val="00E14245"/>
    <w:rPr>
      <w:rFonts w:asciiTheme="majorHAnsi" w:eastAsiaTheme="majorEastAsia" w:hAnsiTheme="majorHAnsi" w:cstheme="majorBidi"/>
      <w:i/>
      <w:iCs/>
      <w:color w:val="394251"/>
    </w:rPr>
  </w:style>
  <w:style w:type="character" w:customStyle="1" w:styleId="Heading5Char">
    <w:name w:val="Heading 5 Char"/>
    <w:basedOn w:val="DefaultParagraphFont"/>
    <w:link w:val="Heading5"/>
    <w:uiPriority w:val="9"/>
    <w:rsid w:val="008969CA"/>
    <w:rPr>
      <w:rFonts w:asciiTheme="majorHAnsi" w:eastAsiaTheme="majorEastAsia" w:hAnsiTheme="majorHAnsi" w:cstheme="majorBidi"/>
      <w:color w:val="007FA6"/>
    </w:rPr>
  </w:style>
  <w:style w:type="character" w:customStyle="1" w:styleId="Heading6Char">
    <w:name w:val="Heading 6 Char"/>
    <w:basedOn w:val="DefaultParagraphFont"/>
    <w:link w:val="Heading6"/>
    <w:uiPriority w:val="9"/>
    <w:rsid w:val="008969CA"/>
    <w:rPr>
      <w:rFonts w:asciiTheme="majorHAnsi" w:eastAsiaTheme="majorEastAsia" w:hAnsiTheme="majorHAnsi" w:cstheme="majorBidi"/>
      <w:color w:val="808080" w:themeColor="background1" w:themeShade="80"/>
    </w:rPr>
  </w:style>
  <w:style w:type="paragraph" w:styleId="Title">
    <w:name w:val="Title"/>
    <w:basedOn w:val="Normal"/>
    <w:next w:val="Normal"/>
    <w:link w:val="TitleChar"/>
    <w:autoRedefine/>
    <w:uiPriority w:val="10"/>
    <w:qFormat/>
    <w:rsid w:val="00A24934"/>
    <w:pPr>
      <w:spacing w:line="240" w:lineRule="auto"/>
      <w:contextualSpacing/>
      <w:jc w:val="center"/>
    </w:pPr>
    <w:rPr>
      <w:rFonts w:asciiTheme="majorHAnsi" w:eastAsiaTheme="majorEastAsia" w:hAnsiTheme="majorHAnsi" w:cstheme="majorBidi"/>
      <w:b/>
      <w:color w:val="3E8853" w:themeColor="accent5"/>
      <w:spacing w:val="-10"/>
      <w:kern w:val="28"/>
      <w:sz w:val="28"/>
      <w:szCs w:val="56"/>
      <w:lang w:val="en-GB"/>
    </w:rPr>
  </w:style>
  <w:style w:type="character" w:customStyle="1" w:styleId="TitleChar">
    <w:name w:val="Title Char"/>
    <w:basedOn w:val="DefaultParagraphFont"/>
    <w:link w:val="Title"/>
    <w:uiPriority w:val="10"/>
    <w:rsid w:val="00A24934"/>
    <w:rPr>
      <w:rFonts w:asciiTheme="majorHAnsi" w:eastAsiaTheme="majorEastAsia" w:hAnsiTheme="majorHAnsi" w:cstheme="majorBidi"/>
      <w:b/>
      <w:color w:val="3E8853" w:themeColor="accent5"/>
      <w:spacing w:val="-10"/>
      <w:kern w:val="28"/>
      <w:sz w:val="28"/>
      <w:szCs w:val="56"/>
      <w:lang w:val="en-GB"/>
    </w:rPr>
  </w:style>
  <w:style w:type="paragraph" w:styleId="TOCHeading">
    <w:name w:val="TOC Heading"/>
    <w:basedOn w:val="Heading1"/>
    <w:next w:val="Normal"/>
    <w:uiPriority w:val="39"/>
    <w:unhideWhenUsed/>
    <w:qFormat/>
    <w:rsid w:val="00636E9B"/>
    <w:pPr>
      <w:numPr>
        <w:numId w:val="0"/>
      </w:numPr>
      <w:spacing w:before="240" w:after="0" w:line="259" w:lineRule="auto"/>
      <w:jc w:val="left"/>
      <w:outlineLvl w:val="9"/>
    </w:pPr>
    <w:rPr>
      <w:rFonts w:asciiTheme="majorHAnsi" w:hAnsiTheme="majorHAnsi"/>
      <w:b w:val="0"/>
      <w:color w:val="005F7C" w:themeColor="accent1" w:themeShade="BF"/>
      <w:lang w:val="en-US"/>
    </w:rPr>
  </w:style>
  <w:style w:type="table" w:styleId="TableGrid">
    <w:name w:val="Table Grid"/>
    <w:basedOn w:val="TableNormal"/>
    <w:rsid w:val="00636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77F"/>
    <w:pPr>
      <w:tabs>
        <w:tab w:val="center" w:pos="4513"/>
        <w:tab w:val="right" w:pos="9026"/>
      </w:tabs>
      <w:spacing w:line="240" w:lineRule="auto"/>
    </w:pPr>
  </w:style>
  <w:style w:type="character" w:customStyle="1" w:styleId="HeaderChar">
    <w:name w:val="Header Char"/>
    <w:basedOn w:val="DefaultParagraphFont"/>
    <w:link w:val="Header"/>
    <w:uiPriority w:val="99"/>
    <w:rsid w:val="0096277F"/>
    <w:rPr>
      <w:sz w:val="20"/>
    </w:rPr>
  </w:style>
  <w:style w:type="paragraph" w:styleId="Footer">
    <w:name w:val="footer"/>
    <w:basedOn w:val="Normal"/>
    <w:link w:val="FooterChar"/>
    <w:uiPriority w:val="99"/>
    <w:unhideWhenUsed/>
    <w:rsid w:val="0096277F"/>
    <w:pPr>
      <w:tabs>
        <w:tab w:val="center" w:pos="4513"/>
        <w:tab w:val="right" w:pos="9026"/>
      </w:tabs>
      <w:spacing w:line="240" w:lineRule="auto"/>
    </w:pPr>
  </w:style>
  <w:style w:type="character" w:customStyle="1" w:styleId="FooterChar">
    <w:name w:val="Footer Char"/>
    <w:basedOn w:val="DefaultParagraphFont"/>
    <w:link w:val="Footer"/>
    <w:uiPriority w:val="99"/>
    <w:rsid w:val="0096277F"/>
    <w:rPr>
      <w:sz w:val="20"/>
    </w:rPr>
  </w:style>
  <w:style w:type="paragraph" w:styleId="TOC2">
    <w:name w:val="toc 2"/>
    <w:basedOn w:val="Normal"/>
    <w:next w:val="Normal"/>
    <w:autoRedefine/>
    <w:uiPriority w:val="39"/>
    <w:unhideWhenUsed/>
    <w:rsid w:val="00041586"/>
    <w:pPr>
      <w:tabs>
        <w:tab w:val="left" w:pos="1100"/>
        <w:tab w:val="right" w:leader="dot" w:pos="9016"/>
      </w:tabs>
      <w:spacing w:after="100"/>
      <w:ind w:left="220"/>
      <w:jc w:val="left"/>
    </w:pPr>
    <w:rPr>
      <w:rFonts w:eastAsiaTheme="minorEastAsia" w:cs="Times New Roman"/>
      <w:lang w:val="en-US"/>
    </w:rPr>
  </w:style>
  <w:style w:type="paragraph" w:styleId="TOC1">
    <w:name w:val="toc 1"/>
    <w:basedOn w:val="Normal"/>
    <w:next w:val="Normal"/>
    <w:autoRedefine/>
    <w:uiPriority w:val="39"/>
    <w:unhideWhenUsed/>
    <w:rsid w:val="00811594"/>
    <w:pPr>
      <w:tabs>
        <w:tab w:val="left" w:pos="440"/>
        <w:tab w:val="right" w:leader="dot" w:pos="9016"/>
      </w:tabs>
      <w:spacing w:after="100"/>
      <w:jc w:val="center"/>
    </w:pPr>
    <w:rPr>
      <w:rFonts w:eastAsiaTheme="minorEastAsia" w:cs="Times New Roman"/>
      <w:b/>
      <w:lang w:val="en-US"/>
    </w:rPr>
  </w:style>
  <w:style w:type="paragraph" w:styleId="TOC3">
    <w:name w:val="toc 3"/>
    <w:basedOn w:val="Normal"/>
    <w:next w:val="Normal"/>
    <w:autoRedefine/>
    <w:uiPriority w:val="39"/>
    <w:unhideWhenUsed/>
    <w:rsid w:val="00AB476D"/>
    <w:pPr>
      <w:spacing w:after="100"/>
      <w:ind w:left="440"/>
      <w:jc w:val="left"/>
    </w:pPr>
    <w:rPr>
      <w:rFonts w:eastAsiaTheme="minorEastAsia" w:cs="Times New Roman"/>
      <w:lang w:val="en-US"/>
    </w:rPr>
  </w:style>
  <w:style w:type="character" w:styleId="Hyperlink">
    <w:name w:val="Hyperlink"/>
    <w:basedOn w:val="DefaultParagraphFont"/>
    <w:uiPriority w:val="99"/>
    <w:unhideWhenUsed/>
    <w:rsid w:val="00AB476D"/>
    <w:rPr>
      <w:color w:val="6B9F25" w:themeColor="hyperlink"/>
      <w:u w:val="single"/>
    </w:rPr>
  </w:style>
  <w:style w:type="character" w:styleId="Emphasis">
    <w:name w:val="Emphasis"/>
    <w:basedOn w:val="DefaultParagraphFont"/>
    <w:uiPriority w:val="20"/>
    <w:qFormat/>
    <w:rsid w:val="00CA4006"/>
    <w:rPr>
      <w:rFonts w:ascii="Segoe UI Semilight" w:hAnsi="Segoe UI Semilight"/>
      <w:i/>
      <w:iCs/>
      <w:sz w:val="22"/>
    </w:rPr>
  </w:style>
  <w:style w:type="paragraph" w:styleId="ListParagraph">
    <w:name w:val="List Paragraph"/>
    <w:aliases w:val="Table bullet"/>
    <w:basedOn w:val="Normal"/>
    <w:link w:val="ListParagraphChar"/>
    <w:uiPriority w:val="34"/>
    <w:qFormat/>
    <w:rsid w:val="00C93F9D"/>
    <w:pPr>
      <w:spacing w:before="120" w:after="120" w:line="240" w:lineRule="auto"/>
      <w:ind w:left="720"/>
      <w:contextualSpacing/>
    </w:pPr>
  </w:style>
  <w:style w:type="character" w:styleId="Strong">
    <w:name w:val="Strong"/>
    <w:basedOn w:val="DefaultParagraphFont"/>
    <w:uiPriority w:val="22"/>
    <w:qFormat/>
    <w:rsid w:val="00E17713"/>
    <w:rPr>
      <w:b/>
      <w:bCs/>
    </w:rPr>
  </w:style>
  <w:style w:type="character" w:styleId="CommentReference">
    <w:name w:val="annotation reference"/>
    <w:basedOn w:val="DefaultParagraphFont"/>
    <w:uiPriority w:val="99"/>
    <w:semiHidden/>
    <w:unhideWhenUsed/>
    <w:rsid w:val="00A1720C"/>
    <w:rPr>
      <w:sz w:val="16"/>
      <w:szCs w:val="16"/>
    </w:rPr>
  </w:style>
  <w:style w:type="paragraph" w:styleId="CommentText">
    <w:name w:val="annotation text"/>
    <w:basedOn w:val="Normal"/>
    <w:link w:val="CommentTextChar"/>
    <w:uiPriority w:val="99"/>
    <w:unhideWhenUsed/>
    <w:rsid w:val="00A1720C"/>
    <w:pPr>
      <w:spacing w:line="240" w:lineRule="auto"/>
    </w:pPr>
    <w:rPr>
      <w:szCs w:val="20"/>
    </w:rPr>
  </w:style>
  <w:style w:type="character" w:customStyle="1" w:styleId="CommentTextChar">
    <w:name w:val="Comment Text Char"/>
    <w:basedOn w:val="DefaultParagraphFont"/>
    <w:link w:val="CommentText"/>
    <w:uiPriority w:val="99"/>
    <w:rsid w:val="00A1720C"/>
    <w:rPr>
      <w:sz w:val="20"/>
      <w:szCs w:val="20"/>
    </w:rPr>
  </w:style>
  <w:style w:type="paragraph" w:styleId="CommentSubject">
    <w:name w:val="annotation subject"/>
    <w:basedOn w:val="CommentText"/>
    <w:next w:val="CommentText"/>
    <w:link w:val="CommentSubjectChar"/>
    <w:uiPriority w:val="99"/>
    <w:semiHidden/>
    <w:unhideWhenUsed/>
    <w:rsid w:val="00A1720C"/>
    <w:rPr>
      <w:b/>
      <w:bCs/>
    </w:rPr>
  </w:style>
  <w:style w:type="character" w:customStyle="1" w:styleId="CommentSubjectChar">
    <w:name w:val="Comment Subject Char"/>
    <w:basedOn w:val="CommentTextChar"/>
    <w:link w:val="CommentSubject"/>
    <w:uiPriority w:val="99"/>
    <w:semiHidden/>
    <w:rsid w:val="00A1720C"/>
    <w:rPr>
      <w:b/>
      <w:bCs/>
      <w:sz w:val="20"/>
      <w:szCs w:val="20"/>
    </w:rPr>
  </w:style>
  <w:style w:type="paragraph" w:styleId="BalloonText">
    <w:name w:val="Balloon Text"/>
    <w:basedOn w:val="Normal"/>
    <w:link w:val="BalloonTextChar"/>
    <w:uiPriority w:val="99"/>
    <w:semiHidden/>
    <w:unhideWhenUsed/>
    <w:rsid w:val="00A17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0C"/>
    <w:rPr>
      <w:rFonts w:ascii="Segoe UI" w:hAnsi="Segoe UI" w:cs="Segoe UI"/>
      <w:sz w:val="18"/>
      <w:szCs w:val="18"/>
    </w:rPr>
  </w:style>
  <w:style w:type="paragraph" w:styleId="BodyText">
    <w:name w:val="Body Text"/>
    <w:basedOn w:val="Normal"/>
    <w:link w:val="BodyTextChar"/>
    <w:rsid w:val="007061E8"/>
    <w:pPr>
      <w:spacing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061E8"/>
    <w:rPr>
      <w:rFonts w:ascii="Times New Roman" w:eastAsia="Times New Roman" w:hAnsi="Times New Roman" w:cs="Times New Roman"/>
      <w:sz w:val="24"/>
      <w:szCs w:val="20"/>
      <w:lang w:val="en-GB"/>
    </w:rPr>
  </w:style>
  <w:style w:type="paragraph" w:styleId="Caption">
    <w:name w:val="caption"/>
    <w:basedOn w:val="Normal"/>
    <w:next w:val="Normal"/>
    <w:uiPriority w:val="35"/>
    <w:unhideWhenUsed/>
    <w:qFormat/>
    <w:rsid w:val="004677D0"/>
    <w:pPr>
      <w:spacing w:after="200" w:line="240" w:lineRule="auto"/>
    </w:pPr>
    <w:rPr>
      <w:b/>
      <w:iCs/>
      <w:color w:val="007FA6"/>
      <w:szCs w:val="18"/>
    </w:rPr>
  </w:style>
  <w:style w:type="paragraph" w:styleId="TableofFigures">
    <w:name w:val="table of figures"/>
    <w:basedOn w:val="Normal"/>
    <w:next w:val="Normal"/>
    <w:uiPriority w:val="99"/>
    <w:unhideWhenUsed/>
    <w:rsid w:val="00B44A48"/>
  </w:style>
  <w:style w:type="character" w:customStyle="1" w:styleId="Heading7Char">
    <w:name w:val="Heading 7 Char"/>
    <w:basedOn w:val="DefaultParagraphFont"/>
    <w:link w:val="Heading7"/>
    <w:uiPriority w:val="9"/>
    <w:semiHidden/>
    <w:rsid w:val="002F48C5"/>
    <w:rPr>
      <w:rFonts w:asciiTheme="majorHAnsi" w:eastAsiaTheme="majorEastAsia" w:hAnsiTheme="majorHAnsi" w:cstheme="majorBidi"/>
      <w:i/>
      <w:iCs/>
      <w:color w:val="003F52" w:themeColor="accent1" w:themeShade="7F"/>
    </w:rPr>
  </w:style>
  <w:style w:type="character" w:customStyle="1" w:styleId="Heading8Char">
    <w:name w:val="Heading 8 Char"/>
    <w:basedOn w:val="DefaultParagraphFont"/>
    <w:link w:val="Heading8"/>
    <w:uiPriority w:val="9"/>
    <w:semiHidden/>
    <w:rsid w:val="002F48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48C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Table bullet Char"/>
    <w:basedOn w:val="DefaultParagraphFont"/>
    <w:link w:val="ListParagraph"/>
    <w:locked/>
    <w:rsid w:val="00C93F9D"/>
    <w:rPr>
      <w:color w:val="394251"/>
    </w:rPr>
  </w:style>
  <w:style w:type="paragraph" w:styleId="FootnoteText">
    <w:name w:val="footnote text"/>
    <w:basedOn w:val="Normal"/>
    <w:link w:val="FootnoteTextChar"/>
    <w:uiPriority w:val="99"/>
    <w:unhideWhenUsed/>
    <w:rsid w:val="00ED3849"/>
    <w:pPr>
      <w:spacing w:line="240" w:lineRule="auto"/>
    </w:pPr>
    <w:rPr>
      <w:sz w:val="20"/>
      <w:szCs w:val="20"/>
    </w:rPr>
  </w:style>
  <w:style w:type="character" w:customStyle="1" w:styleId="FootnoteTextChar">
    <w:name w:val="Footnote Text Char"/>
    <w:basedOn w:val="DefaultParagraphFont"/>
    <w:link w:val="FootnoteText"/>
    <w:uiPriority w:val="99"/>
    <w:rsid w:val="00ED3849"/>
    <w:rPr>
      <w:color w:val="394251"/>
      <w:sz w:val="20"/>
      <w:szCs w:val="20"/>
    </w:rPr>
  </w:style>
  <w:style w:type="character" w:styleId="FootnoteReference">
    <w:name w:val="footnote reference"/>
    <w:basedOn w:val="DefaultParagraphFont"/>
    <w:uiPriority w:val="99"/>
    <w:unhideWhenUsed/>
    <w:rsid w:val="00ED3849"/>
    <w:rPr>
      <w:vertAlign w:val="superscript"/>
    </w:rPr>
  </w:style>
  <w:style w:type="table" w:customStyle="1" w:styleId="Style1">
    <w:name w:val="Style1"/>
    <w:basedOn w:val="TableContemporary"/>
    <w:rsid w:val="00B20BF9"/>
    <w:pPr>
      <w:spacing w:line="312" w:lineRule="auto"/>
    </w:pPr>
    <w:rPr>
      <w:rFonts w:ascii="Times New Roman" w:eastAsia="Times New Roman" w:hAnsi="Times New Roman" w:cs="Times New Roman"/>
      <w:sz w:val="20"/>
      <w:szCs w:val="20"/>
      <w:lang w:val="en-GB" w:eastAsia="en-ZA"/>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20BF9"/>
    <w:pPr>
      <w:spacing w:after="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086F49"/>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paragraph" w:customStyle="1" w:styleId="Default">
    <w:name w:val="Default"/>
    <w:rsid w:val="00192DD1"/>
    <w:pPr>
      <w:autoSpaceDE w:val="0"/>
      <w:autoSpaceDN w:val="0"/>
      <w:adjustRightInd w:val="0"/>
      <w:spacing w:after="0" w:line="240" w:lineRule="auto"/>
    </w:pPr>
    <w:rPr>
      <w:rFonts w:ascii="Arial" w:hAnsi="Arial" w:cs="Arial"/>
      <w:color w:val="000000"/>
      <w:sz w:val="24"/>
      <w:szCs w:val="24"/>
    </w:rPr>
  </w:style>
  <w:style w:type="character" w:customStyle="1" w:styleId="spelle">
    <w:name w:val="spelle"/>
    <w:basedOn w:val="DefaultParagraphFont"/>
    <w:rsid w:val="007E1F21"/>
  </w:style>
  <w:style w:type="character" w:customStyle="1" w:styleId="apple-converted-space">
    <w:name w:val="apple-converted-space"/>
    <w:basedOn w:val="DefaultParagraphFont"/>
    <w:rsid w:val="007E1F21"/>
  </w:style>
  <w:style w:type="paragraph" w:customStyle="1" w:styleId="subsection">
    <w:name w:val="subsection"/>
    <w:basedOn w:val="Normal"/>
    <w:rsid w:val="007E1F21"/>
    <w:pPr>
      <w:spacing w:before="100" w:beforeAutospacing="1" w:after="100" w:afterAutospacing="1" w:line="240" w:lineRule="auto"/>
      <w:jc w:val="left"/>
    </w:pPr>
    <w:rPr>
      <w:rFonts w:ascii="Times New Roman" w:eastAsia="Times New Roman" w:hAnsi="Times New Roman" w:cs="Times New Roman"/>
      <w:color w:val="auto"/>
      <w:sz w:val="24"/>
      <w:szCs w:val="24"/>
      <w:lang w:eastAsia="en-ZA"/>
    </w:rPr>
  </w:style>
  <w:style w:type="character" w:customStyle="1" w:styleId="grame">
    <w:name w:val="grame"/>
    <w:basedOn w:val="DefaultParagraphFont"/>
    <w:rsid w:val="007E1F21"/>
  </w:style>
  <w:style w:type="character" w:customStyle="1" w:styleId="UnresolvedMention1">
    <w:name w:val="Unresolved Mention1"/>
    <w:basedOn w:val="DefaultParagraphFont"/>
    <w:uiPriority w:val="99"/>
    <w:semiHidden/>
    <w:unhideWhenUsed/>
    <w:rsid w:val="00C74EC0"/>
    <w:rPr>
      <w:color w:val="808080"/>
      <w:shd w:val="clear" w:color="auto" w:fill="E6E6E6"/>
    </w:rPr>
  </w:style>
  <w:style w:type="paragraph" w:styleId="Revision">
    <w:name w:val="Revision"/>
    <w:hidden/>
    <w:uiPriority w:val="99"/>
    <w:semiHidden/>
    <w:rsid w:val="004A4FD9"/>
    <w:pPr>
      <w:spacing w:after="0" w:line="240" w:lineRule="auto"/>
    </w:pPr>
    <w:rPr>
      <w:color w:val="394251"/>
    </w:rPr>
  </w:style>
  <w:style w:type="character" w:styleId="UnresolvedMention">
    <w:name w:val="Unresolved Mention"/>
    <w:basedOn w:val="DefaultParagraphFont"/>
    <w:uiPriority w:val="99"/>
    <w:semiHidden/>
    <w:unhideWhenUsed/>
    <w:rsid w:val="001023B6"/>
    <w:rPr>
      <w:color w:val="808080"/>
      <w:shd w:val="clear" w:color="auto" w:fill="E6E6E6"/>
    </w:rPr>
  </w:style>
  <w:style w:type="table" w:customStyle="1" w:styleId="TableGrid1">
    <w:name w:val="Table Grid1"/>
    <w:basedOn w:val="TableNormal"/>
    <w:next w:val="TableGrid"/>
    <w:uiPriority w:val="39"/>
    <w:rsid w:val="0086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A4D"/>
    <w:pPr>
      <w:widowControl w:val="0"/>
      <w:autoSpaceDE w:val="0"/>
      <w:autoSpaceDN w:val="0"/>
      <w:spacing w:line="240" w:lineRule="auto"/>
      <w:jc w:val="left"/>
    </w:pPr>
    <w:rPr>
      <w:rFonts w:ascii="Calibri" w:eastAsia="Calibri" w:hAnsi="Calibri" w:cs="Calibri"/>
      <w:color w:val="auto"/>
      <w:lang w:val="en-US" w:bidi="en-US"/>
    </w:rPr>
  </w:style>
  <w:style w:type="character" w:styleId="PageNumber">
    <w:name w:val="page number"/>
    <w:unhideWhenUsed/>
    <w:rsid w:val="00AE4273"/>
  </w:style>
  <w:style w:type="paragraph" w:customStyle="1" w:styleId="Numberedheading1">
    <w:name w:val="Numbered heading 1"/>
    <w:basedOn w:val="Normal"/>
    <w:next w:val="Normal"/>
    <w:qFormat/>
    <w:rsid w:val="00054FB7"/>
    <w:pPr>
      <w:numPr>
        <w:numId w:val="20"/>
      </w:numPr>
      <w:spacing w:before="120" w:line="240" w:lineRule="auto"/>
      <w:ind w:left="357" w:hanging="357"/>
      <w:outlineLvl w:val="1"/>
    </w:pPr>
    <w:rPr>
      <w:rFonts w:ascii="Calibri" w:eastAsia="Times" w:hAnsi="Calibri" w:cs="Times New Roman"/>
      <w:b/>
      <w:noProof/>
      <w:color w:val="0D0D0D" w:themeColor="text1" w:themeTint="F2"/>
      <w:sz w:val="32"/>
      <w:szCs w:val="24"/>
      <w:lang w:val="en-US"/>
    </w:rPr>
  </w:style>
  <w:style w:type="paragraph" w:customStyle="1" w:styleId="Numberedheading2">
    <w:name w:val="Numbered heading 2"/>
    <w:basedOn w:val="Normal"/>
    <w:next w:val="Normal"/>
    <w:qFormat/>
    <w:rsid w:val="001358C8"/>
    <w:pPr>
      <w:numPr>
        <w:ilvl w:val="1"/>
        <w:numId w:val="20"/>
      </w:numPr>
      <w:spacing w:before="360" w:after="120" w:line="240" w:lineRule="auto"/>
      <w:outlineLvl w:val="1"/>
    </w:pPr>
    <w:rPr>
      <w:rFonts w:ascii="Calibri" w:eastAsia="Times" w:hAnsi="Calibri" w:cs="Times New Roman"/>
      <w:b/>
      <w:noProof/>
      <w:color w:val="0D0D0D" w:themeColor="text1" w:themeTint="F2"/>
      <w:sz w:val="28"/>
      <w:szCs w:val="32"/>
      <w:lang w:val="en-US"/>
    </w:rPr>
  </w:style>
  <w:style w:type="paragraph" w:customStyle="1" w:styleId="Numberedheading3">
    <w:name w:val="Numbered heading 3"/>
    <w:basedOn w:val="Numberedheading2"/>
    <w:next w:val="Normal"/>
    <w:qFormat/>
    <w:rsid w:val="001358C8"/>
    <w:pPr>
      <w:numPr>
        <w:ilvl w:val="2"/>
      </w:numPr>
    </w:pPr>
    <w:rPr>
      <w:sz w:val="24"/>
    </w:rPr>
  </w:style>
  <w:style w:type="paragraph" w:customStyle="1" w:styleId="Numberedheading4">
    <w:name w:val="Numbered heading 4"/>
    <w:basedOn w:val="Numberedheading3"/>
    <w:next w:val="Normal"/>
    <w:rsid w:val="001358C8"/>
    <w:pPr>
      <w:numPr>
        <w:ilvl w:val="3"/>
      </w:numPr>
    </w:pPr>
    <w:rPr>
      <w:color w:val="867A77"/>
      <w:sz w:val="22"/>
      <w:szCs w:val="22"/>
    </w:rPr>
  </w:style>
  <w:style w:type="paragraph" w:customStyle="1" w:styleId="NumberedHeading5">
    <w:name w:val="Numbered Heading 5"/>
    <w:basedOn w:val="Numberedheading4"/>
    <w:semiHidden/>
    <w:rsid w:val="001358C8"/>
    <w:pPr>
      <w:numPr>
        <w:ilvl w:val="4"/>
      </w:numPr>
    </w:pPr>
    <w:rPr>
      <w:b w:val="0"/>
      <w:bCs/>
    </w:rPr>
  </w:style>
  <w:style w:type="paragraph" w:customStyle="1" w:styleId="CVelinks">
    <w:name w:val="_CVe links"/>
    <w:link w:val="CVelinksZchn"/>
    <w:qFormat/>
    <w:rsid w:val="00B76A0C"/>
    <w:pPr>
      <w:suppressAutoHyphens/>
      <w:spacing w:after="60" w:line="240" w:lineRule="auto"/>
    </w:pPr>
    <w:rPr>
      <w:rFonts w:ascii="Arial" w:eastAsia="Times New Roman" w:hAnsi="Arial" w:cs="Arial"/>
      <w:spacing w:val="-3"/>
      <w:sz w:val="20"/>
      <w:szCs w:val="18"/>
      <w:lang w:val="en-GB" w:eastAsia="de-DE"/>
    </w:rPr>
  </w:style>
  <w:style w:type="character" w:customStyle="1" w:styleId="CVelinksZchn">
    <w:name w:val="_CVe links Zchn"/>
    <w:basedOn w:val="DefaultParagraphFont"/>
    <w:link w:val="CVelinks"/>
    <w:rsid w:val="00B76A0C"/>
    <w:rPr>
      <w:rFonts w:ascii="Arial" w:eastAsia="Times New Roman" w:hAnsi="Arial" w:cs="Arial"/>
      <w:spacing w:val="-3"/>
      <w:sz w:val="20"/>
      <w:szCs w:val="18"/>
      <w:lang w:val="en-GB" w:eastAsia="de-DE"/>
    </w:rPr>
  </w:style>
  <w:style w:type="paragraph" w:customStyle="1" w:styleId="WBlabel">
    <w:name w:val="WB label"/>
    <w:basedOn w:val="Normal"/>
    <w:qFormat/>
    <w:rsid w:val="00B76A0C"/>
    <w:pPr>
      <w:tabs>
        <w:tab w:val="left" w:pos="426"/>
      </w:tabs>
      <w:spacing w:line="240" w:lineRule="auto"/>
      <w:jc w:val="left"/>
    </w:pPr>
    <w:rPr>
      <w:rFonts w:ascii="Arial" w:eastAsia="Times New Roman" w:hAnsi="Arial" w:cs="Times New Roman"/>
      <w:b/>
      <w:color w:val="auto"/>
      <w:sz w:val="18"/>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110">
      <w:bodyDiv w:val="1"/>
      <w:marLeft w:val="0"/>
      <w:marRight w:val="0"/>
      <w:marTop w:val="0"/>
      <w:marBottom w:val="0"/>
      <w:divBdr>
        <w:top w:val="none" w:sz="0" w:space="0" w:color="auto"/>
        <w:left w:val="none" w:sz="0" w:space="0" w:color="auto"/>
        <w:bottom w:val="none" w:sz="0" w:space="0" w:color="auto"/>
        <w:right w:val="none" w:sz="0" w:space="0" w:color="auto"/>
      </w:divBdr>
    </w:div>
    <w:div w:id="30613839">
      <w:bodyDiv w:val="1"/>
      <w:marLeft w:val="0"/>
      <w:marRight w:val="0"/>
      <w:marTop w:val="0"/>
      <w:marBottom w:val="0"/>
      <w:divBdr>
        <w:top w:val="none" w:sz="0" w:space="0" w:color="auto"/>
        <w:left w:val="none" w:sz="0" w:space="0" w:color="auto"/>
        <w:bottom w:val="none" w:sz="0" w:space="0" w:color="auto"/>
        <w:right w:val="none" w:sz="0" w:space="0" w:color="auto"/>
      </w:divBdr>
      <w:divsChild>
        <w:div w:id="657538105">
          <w:marLeft w:val="0"/>
          <w:marRight w:val="0"/>
          <w:marTop w:val="0"/>
          <w:marBottom w:val="0"/>
          <w:divBdr>
            <w:top w:val="none" w:sz="0" w:space="0" w:color="auto"/>
            <w:left w:val="none" w:sz="0" w:space="0" w:color="auto"/>
            <w:bottom w:val="none" w:sz="0" w:space="0" w:color="auto"/>
            <w:right w:val="none" w:sz="0" w:space="0" w:color="auto"/>
          </w:divBdr>
          <w:divsChild>
            <w:div w:id="1769276337">
              <w:marLeft w:val="0"/>
              <w:marRight w:val="0"/>
              <w:marTop w:val="0"/>
              <w:marBottom w:val="0"/>
              <w:divBdr>
                <w:top w:val="none" w:sz="0" w:space="0" w:color="auto"/>
                <w:left w:val="none" w:sz="0" w:space="0" w:color="auto"/>
                <w:bottom w:val="none" w:sz="0" w:space="0" w:color="auto"/>
                <w:right w:val="none" w:sz="0" w:space="0" w:color="auto"/>
              </w:divBdr>
              <w:divsChild>
                <w:div w:id="422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4679">
      <w:bodyDiv w:val="1"/>
      <w:marLeft w:val="0"/>
      <w:marRight w:val="0"/>
      <w:marTop w:val="0"/>
      <w:marBottom w:val="0"/>
      <w:divBdr>
        <w:top w:val="none" w:sz="0" w:space="0" w:color="auto"/>
        <w:left w:val="none" w:sz="0" w:space="0" w:color="auto"/>
        <w:bottom w:val="none" w:sz="0" w:space="0" w:color="auto"/>
        <w:right w:val="none" w:sz="0" w:space="0" w:color="auto"/>
      </w:divBdr>
    </w:div>
    <w:div w:id="63725976">
      <w:bodyDiv w:val="1"/>
      <w:marLeft w:val="0"/>
      <w:marRight w:val="0"/>
      <w:marTop w:val="0"/>
      <w:marBottom w:val="0"/>
      <w:divBdr>
        <w:top w:val="none" w:sz="0" w:space="0" w:color="auto"/>
        <w:left w:val="none" w:sz="0" w:space="0" w:color="auto"/>
        <w:bottom w:val="none" w:sz="0" w:space="0" w:color="auto"/>
        <w:right w:val="none" w:sz="0" w:space="0" w:color="auto"/>
      </w:divBdr>
    </w:div>
    <w:div w:id="84234467">
      <w:bodyDiv w:val="1"/>
      <w:marLeft w:val="0"/>
      <w:marRight w:val="0"/>
      <w:marTop w:val="0"/>
      <w:marBottom w:val="0"/>
      <w:divBdr>
        <w:top w:val="none" w:sz="0" w:space="0" w:color="auto"/>
        <w:left w:val="none" w:sz="0" w:space="0" w:color="auto"/>
        <w:bottom w:val="none" w:sz="0" w:space="0" w:color="auto"/>
        <w:right w:val="none" w:sz="0" w:space="0" w:color="auto"/>
      </w:divBdr>
    </w:div>
    <w:div w:id="86192946">
      <w:bodyDiv w:val="1"/>
      <w:marLeft w:val="0"/>
      <w:marRight w:val="0"/>
      <w:marTop w:val="0"/>
      <w:marBottom w:val="0"/>
      <w:divBdr>
        <w:top w:val="none" w:sz="0" w:space="0" w:color="auto"/>
        <w:left w:val="none" w:sz="0" w:space="0" w:color="auto"/>
        <w:bottom w:val="none" w:sz="0" w:space="0" w:color="auto"/>
        <w:right w:val="none" w:sz="0" w:space="0" w:color="auto"/>
      </w:divBdr>
      <w:divsChild>
        <w:div w:id="167140886">
          <w:marLeft w:val="0"/>
          <w:marRight w:val="0"/>
          <w:marTop w:val="0"/>
          <w:marBottom w:val="0"/>
          <w:divBdr>
            <w:top w:val="none" w:sz="0" w:space="0" w:color="auto"/>
            <w:left w:val="none" w:sz="0" w:space="0" w:color="auto"/>
            <w:bottom w:val="none" w:sz="0" w:space="0" w:color="auto"/>
            <w:right w:val="none" w:sz="0" w:space="0" w:color="auto"/>
          </w:divBdr>
          <w:divsChild>
            <w:div w:id="497035457">
              <w:marLeft w:val="0"/>
              <w:marRight w:val="0"/>
              <w:marTop w:val="0"/>
              <w:marBottom w:val="0"/>
              <w:divBdr>
                <w:top w:val="none" w:sz="0" w:space="0" w:color="auto"/>
                <w:left w:val="none" w:sz="0" w:space="0" w:color="auto"/>
                <w:bottom w:val="none" w:sz="0" w:space="0" w:color="auto"/>
                <w:right w:val="none" w:sz="0" w:space="0" w:color="auto"/>
              </w:divBdr>
              <w:divsChild>
                <w:div w:id="1300182822">
                  <w:marLeft w:val="0"/>
                  <w:marRight w:val="0"/>
                  <w:marTop w:val="0"/>
                  <w:marBottom w:val="0"/>
                  <w:divBdr>
                    <w:top w:val="none" w:sz="0" w:space="0" w:color="auto"/>
                    <w:left w:val="none" w:sz="0" w:space="0" w:color="auto"/>
                    <w:bottom w:val="none" w:sz="0" w:space="0" w:color="auto"/>
                    <w:right w:val="none" w:sz="0" w:space="0" w:color="auto"/>
                  </w:divBdr>
                  <w:divsChild>
                    <w:div w:id="1277834713">
                      <w:marLeft w:val="0"/>
                      <w:marRight w:val="0"/>
                      <w:marTop w:val="0"/>
                      <w:marBottom w:val="0"/>
                      <w:divBdr>
                        <w:top w:val="none" w:sz="0" w:space="0" w:color="auto"/>
                        <w:left w:val="none" w:sz="0" w:space="0" w:color="auto"/>
                        <w:bottom w:val="none" w:sz="0" w:space="0" w:color="auto"/>
                        <w:right w:val="none" w:sz="0" w:space="0" w:color="auto"/>
                      </w:divBdr>
                    </w:div>
                  </w:divsChild>
                </w:div>
                <w:div w:id="624896174">
                  <w:marLeft w:val="0"/>
                  <w:marRight w:val="0"/>
                  <w:marTop w:val="0"/>
                  <w:marBottom w:val="0"/>
                  <w:divBdr>
                    <w:top w:val="none" w:sz="0" w:space="0" w:color="auto"/>
                    <w:left w:val="none" w:sz="0" w:space="0" w:color="auto"/>
                    <w:bottom w:val="none" w:sz="0" w:space="0" w:color="auto"/>
                    <w:right w:val="none" w:sz="0" w:space="0" w:color="auto"/>
                  </w:divBdr>
                  <w:divsChild>
                    <w:div w:id="1295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245">
      <w:bodyDiv w:val="1"/>
      <w:marLeft w:val="0"/>
      <w:marRight w:val="0"/>
      <w:marTop w:val="0"/>
      <w:marBottom w:val="0"/>
      <w:divBdr>
        <w:top w:val="none" w:sz="0" w:space="0" w:color="auto"/>
        <w:left w:val="none" w:sz="0" w:space="0" w:color="auto"/>
        <w:bottom w:val="none" w:sz="0" w:space="0" w:color="auto"/>
        <w:right w:val="none" w:sz="0" w:space="0" w:color="auto"/>
      </w:divBdr>
    </w:div>
    <w:div w:id="138814936">
      <w:bodyDiv w:val="1"/>
      <w:marLeft w:val="0"/>
      <w:marRight w:val="0"/>
      <w:marTop w:val="0"/>
      <w:marBottom w:val="0"/>
      <w:divBdr>
        <w:top w:val="none" w:sz="0" w:space="0" w:color="auto"/>
        <w:left w:val="none" w:sz="0" w:space="0" w:color="auto"/>
        <w:bottom w:val="none" w:sz="0" w:space="0" w:color="auto"/>
        <w:right w:val="none" w:sz="0" w:space="0" w:color="auto"/>
      </w:divBdr>
    </w:div>
    <w:div w:id="150341616">
      <w:bodyDiv w:val="1"/>
      <w:marLeft w:val="0"/>
      <w:marRight w:val="0"/>
      <w:marTop w:val="0"/>
      <w:marBottom w:val="0"/>
      <w:divBdr>
        <w:top w:val="none" w:sz="0" w:space="0" w:color="auto"/>
        <w:left w:val="none" w:sz="0" w:space="0" w:color="auto"/>
        <w:bottom w:val="none" w:sz="0" w:space="0" w:color="auto"/>
        <w:right w:val="none" w:sz="0" w:space="0" w:color="auto"/>
      </w:divBdr>
    </w:div>
    <w:div w:id="150683718">
      <w:bodyDiv w:val="1"/>
      <w:marLeft w:val="0"/>
      <w:marRight w:val="0"/>
      <w:marTop w:val="0"/>
      <w:marBottom w:val="0"/>
      <w:divBdr>
        <w:top w:val="none" w:sz="0" w:space="0" w:color="auto"/>
        <w:left w:val="none" w:sz="0" w:space="0" w:color="auto"/>
        <w:bottom w:val="none" w:sz="0" w:space="0" w:color="auto"/>
        <w:right w:val="none" w:sz="0" w:space="0" w:color="auto"/>
      </w:divBdr>
    </w:div>
    <w:div w:id="169414257">
      <w:bodyDiv w:val="1"/>
      <w:marLeft w:val="0"/>
      <w:marRight w:val="0"/>
      <w:marTop w:val="0"/>
      <w:marBottom w:val="0"/>
      <w:divBdr>
        <w:top w:val="none" w:sz="0" w:space="0" w:color="auto"/>
        <w:left w:val="none" w:sz="0" w:space="0" w:color="auto"/>
        <w:bottom w:val="none" w:sz="0" w:space="0" w:color="auto"/>
        <w:right w:val="none" w:sz="0" w:space="0" w:color="auto"/>
      </w:divBdr>
    </w:div>
    <w:div w:id="197857616">
      <w:bodyDiv w:val="1"/>
      <w:marLeft w:val="0"/>
      <w:marRight w:val="0"/>
      <w:marTop w:val="0"/>
      <w:marBottom w:val="0"/>
      <w:divBdr>
        <w:top w:val="none" w:sz="0" w:space="0" w:color="auto"/>
        <w:left w:val="none" w:sz="0" w:space="0" w:color="auto"/>
        <w:bottom w:val="none" w:sz="0" w:space="0" w:color="auto"/>
        <w:right w:val="none" w:sz="0" w:space="0" w:color="auto"/>
      </w:divBdr>
    </w:div>
    <w:div w:id="226959527">
      <w:bodyDiv w:val="1"/>
      <w:marLeft w:val="0"/>
      <w:marRight w:val="0"/>
      <w:marTop w:val="0"/>
      <w:marBottom w:val="0"/>
      <w:divBdr>
        <w:top w:val="none" w:sz="0" w:space="0" w:color="auto"/>
        <w:left w:val="none" w:sz="0" w:space="0" w:color="auto"/>
        <w:bottom w:val="none" w:sz="0" w:space="0" w:color="auto"/>
        <w:right w:val="none" w:sz="0" w:space="0" w:color="auto"/>
      </w:divBdr>
    </w:div>
    <w:div w:id="233510802">
      <w:bodyDiv w:val="1"/>
      <w:marLeft w:val="0"/>
      <w:marRight w:val="0"/>
      <w:marTop w:val="0"/>
      <w:marBottom w:val="0"/>
      <w:divBdr>
        <w:top w:val="none" w:sz="0" w:space="0" w:color="auto"/>
        <w:left w:val="none" w:sz="0" w:space="0" w:color="auto"/>
        <w:bottom w:val="none" w:sz="0" w:space="0" w:color="auto"/>
        <w:right w:val="none" w:sz="0" w:space="0" w:color="auto"/>
      </w:divBdr>
    </w:div>
    <w:div w:id="265189661">
      <w:bodyDiv w:val="1"/>
      <w:marLeft w:val="0"/>
      <w:marRight w:val="0"/>
      <w:marTop w:val="0"/>
      <w:marBottom w:val="0"/>
      <w:divBdr>
        <w:top w:val="none" w:sz="0" w:space="0" w:color="auto"/>
        <w:left w:val="none" w:sz="0" w:space="0" w:color="auto"/>
        <w:bottom w:val="none" w:sz="0" w:space="0" w:color="auto"/>
        <w:right w:val="none" w:sz="0" w:space="0" w:color="auto"/>
      </w:divBdr>
    </w:div>
    <w:div w:id="273366178">
      <w:bodyDiv w:val="1"/>
      <w:marLeft w:val="0"/>
      <w:marRight w:val="0"/>
      <w:marTop w:val="0"/>
      <w:marBottom w:val="0"/>
      <w:divBdr>
        <w:top w:val="none" w:sz="0" w:space="0" w:color="auto"/>
        <w:left w:val="none" w:sz="0" w:space="0" w:color="auto"/>
        <w:bottom w:val="none" w:sz="0" w:space="0" w:color="auto"/>
        <w:right w:val="none" w:sz="0" w:space="0" w:color="auto"/>
      </w:divBdr>
    </w:div>
    <w:div w:id="286931439">
      <w:bodyDiv w:val="1"/>
      <w:marLeft w:val="0"/>
      <w:marRight w:val="0"/>
      <w:marTop w:val="0"/>
      <w:marBottom w:val="0"/>
      <w:divBdr>
        <w:top w:val="none" w:sz="0" w:space="0" w:color="auto"/>
        <w:left w:val="none" w:sz="0" w:space="0" w:color="auto"/>
        <w:bottom w:val="none" w:sz="0" w:space="0" w:color="auto"/>
        <w:right w:val="none" w:sz="0" w:space="0" w:color="auto"/>
      </w:divBdr>
    </w:div>
    <w:div w:id="301622303">
      <w:bodyDiv w:val="1"/>
      <w:marLeft w:val="0"/>
      <w:marRight w:val="0"/>
      <w:marTop w:val="0"/>
      <w:marBottom w:val="0"/>
      <w:divBdr>
        <w:top w:val="none" w:sz="0" w:space="0" w:color="auto"/>
        <w:left w:val="none" w:sz="0" w:space="0" w:color="auto"/>
        <w:bottom w:val="none" w:sz="0" w:space="0" w:color="auto"/>
        <w:right w:val="none" w:sz="0" w:space="0" w:color="auto"/>
      </w:divBdr>
    </w:div>
    <w:div w:id="356926836">
      <w:bodyDiv w:val="1"/>
      <w:marLeft w:val="0"/>
      <w:marRight w:val="0"/>
      <w:marTop w:val="0"/>
      <w:marBottom w:val="0"/>
      <w:divBdr>
        <w:top w:val="none" w:sz="0" w:space="0" w:color="auto"/>
        <w:left w:val="none" w:sz="0" w:space="0" w:color="auto"/>
        <w:bottom w:val="none" w:sz="0" w:space="0" w:color="auto"/>
        <w:right w:val="none" w:sz="0" w:space="0" w:color="auto"/>
      </w:divBdr>
    </w:div>
    <w:div w:id="397174459">
      <w:bodyDiv w:val="1"/>
      <w:marLeft w:val="0"/>
      <w:marRight w:val="0"/>
      <w:marTop w:val="0"/>
      <w:marBottom w:val="0"/>
      <w:divBdr>
        <w:top w:val="none" w:sz="0" w:space="0" w:color="auto"/>
        <w:left w:val="none" w:sz="0" w:space="0" w:color="auto"/>
        <w:bottom w:val="none" w:sz="0" w:space="0" w:color="auto"/>
        <w:right w:val="none" w:sz="0" w:space="0" w:color="auto"/>
      </w:divBdr>
      <w:divsChild>
        <w:div w:id="1802455766">
          <w:marLeft w:val="0"/>
          <w:marRight w:val="0"/>
          <w:marTop w:val="0"/>
          <w:marBottom w:val="0"/>
          <w:divBdr>
            <w:top w:val="none" w:sz="0" w:space="0" w:color="auto"/>
            <w:left w:val="none" w:sz="0" w:space="0" w:color="auto"/>
            <w:bottom w:val="none" w:sz="0" w:space="0" w:color="auto"/>
            <w:right w:val="none" w:sz="0" w:space="0" w:color="auto"/>
          </w:divBdr>
          <w:divsChild>
            <w:div w:id="117378979">
              <w:marLeft w:val="0"/>
              <w:marRight w:val="0"/>
              <w:marTop w:val="0"/>
              <w:marBottom w:val="0"/>
              <w:divBdr>
                <w:top w:val="none" w:sz="0" w:space="0" w:color="auto"/>
                <w:left w:val="none" w:sz="0" w:space="0" w:color="auto"/>
                <w:bottom w:val="none" w:sz="0" w:space="0" w:color="auto"/>
                <w:right w:val="none" w:sz="0" w:space="0" w:color="auto"/>
              </w:divBdr>
              <w:divsChild>
                <w:div w:id="1018580611">
                  <w:marLeft w:val="0"/>
                  <w:marRight w:val="0"/>
                  <w:marTop w:val="0"/>
                  <w:marBottom w:val="0"/>
                  <w:divBdr>
                    <w:top w:val="none" w:sz="0" w:space="0" w:color="auto"/>
                    <w:left w:val="none" w:sz="0" w:space="0" w:color="auto"/>
                    <w:bottom w:val="none" w:sz="0" w:space="0" w:color="auto"/>
                    <w:right w:val="none" w:sz="0" w:space="0" w:color="auto"/>
                  </w:divBdr>
                  <w:divsChild>
                    <w:div w:id="10628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5867">
      <w:bodyDiv w:val="1"/>
      <w:marLeft w:val="0"/>
      <w:marRight w:val="0"/>
      <w:marTop w:val="0"/>
      <w:marBottom w:val="0"/>
      <w:divBdr>
        <w:top w:val="none" w:sz="0" w:space="0" w:color="auto"/>
        <w:left w:val="none" w:sz="0" w:space="0" w:color="auto"/>
        <w:bottom w:val="none" w:sz="0" w:space="0" w:color="auto"/>
        <w:right w:val="none" w:sz="0" w:space="0" w:color="auto"/>
      </w:divBdr>
    </w:div>
    <w:div w:id="407074610">
      <w:bodyDiv w:val="1"/>
      <w:marLeft w:val="0"/>
      <w:marRight w:val="0"/>
      <w:marTop w:val="0"/>
      <w:marBottom w:val="0"/>
      <w:divBdr>
        <w:top w:val="none" w:sz="0" w:space="0" w:color="auto"/>
        <w:left w:val="none" w:sz="0" w:space="0" w:color="auto"/>
        <w:bottom w:val="none" w:sz="0" w:space="0" w:color="auto"/>
        <w:right w:val="none" w:sz="0" w:space="0" w:color="auto"/>
      </w:divBdr>
      <w:divsChild>
        <w:div w:id="1916360146">
          <w:marLeft w:val="547"/>
          <w:marRight w:val="0"/>
          <w:marTop w:val="200"/>
          <w:marBottom w:val="0"/>
          <w:divBdr>
            <w:top w:val="none" w:sz="0" w:space="0" w:color="auto"/>
            <w:left w:val="none" w:sz="0" w:space="0" w:color="auto"/>
            <w:bottom w:val="none" w:sz="0" w:space="0" w:color="auto"/>
            <w:right w:val="none" w:sz="0" w:space="0" w:color="auto"/>
          </w:divBdr>
        </w:div>
        <w:div w:id="1556046055">
          <w:marLeft w:val="547"/>
          <w:marRight w:val="0"/>
          <w:marTop w:val="200"/>
          <w:marBottom w:val="0"/>
          <w:divBdr>
            <w:top w:val="none" w:sz="0" w:space="0" w:color="auto"/>
            <w:left w:val="none" w:sz="0" w:space="0" w:color="auto"/>
            <w:bottom w:val="none" w:sz="0" w:space="0" w:color="auto"/>
            <w:right w:val="none" w:sz="0" w:space="0" w:color="auto"/>
          </w:divBdr>
        </w:div>
      </w:divsChild>
    </w:div>
    <w:div w:id="416054978">
      <w:bodyDiv w:val="1"/>
      <w:marLeft w:val="0"/>
      <w:marRight w:val="0"/>
      <w:marTop w:val="0"/>
      <w:marBottom w:val="0"/>
      <w:divBdr>
        <w:top w:val="none" w:sz="0" w:space="0" w:color="auto"/>
        <w:left w:val="none" w:sz="0" w:space="0" w:color="auto"/>
        <w:bottom w:val="none" w:sz="0" w:space="0" w:color="auto"/>
        <w:right w:val="none" w:sz="0" w:space="0" w:color="auto"/>
      </w:divBdr>
    </w:div>
    <w:div w:id="438260534">
      <w:bodyDiv w:val="1"/>
      <w:marLeft w:val="0"/>
      <w:marRight w:val="0"/>
      <w:marTop w:val="0"/>
      <w:marBottom w:val="0"/>
      <w:divBdr>
        <w:top w:val="none" w:sz="0" w:space="0" w:color="auto"/>
        <w:left w:val="none" w:sz="0" w:space="0" w:color="auto"/>
        <w:bottom w:val="none" w:sz="0" w:space="0" w:color="auto"/>
        <w:right w:val="none" w:sz="0" w:space="0" w:color="auto"/>
      </w:divBdr>
    </w:div>
    <w:div w:id="445386984">
      <w:bodyDiv w:val="1"/>
      <w:marLeft w:val="0"/>
      <w:marRight w:val="0"/>
      <w:marTop w:val="0"/>
      <w:marBottom w:val="0"/>
      <w:divBdr>
        <w:top w:val="none" w:sz="0" w:space="0" w:color="auto"/>
        <w:left w:val="none" w:sz="0" w:space="0" w:color="auto"/>
        <w:bottom w:val="none" w:sz="0" w:space="0" w:color="auto"/>
        <w:right w:val="none" w:sz="0" w:space="0" w:color="auto"/>
      </w:divBdr>
      <w:divsChild>
        <w:div w:id="154879268">
          <w:marLeft w:val="0"/>
          <w:marRight w:val="0"/>
          <w:marTop w:val="0"/>
          <w:marBottom w:val="0"/>
          <w:divBdr>
            <w:top w:val="none" w:sz="0" w:space="0" w:color="auto"/>
            <w:left w:val="none" w:sz="0" w:space="0" w:color="auto"/>
            <w:bottom w:val="none" w:sz="0" w:space="0" w:color="auto"/>
            <w:right w:val="none" w:sz="0" w:space="0" w:color="auto"/>
          </w:divBdr>
          <w:divsChild>
            <w:div w:id="1200361660">
              <w:marLeft w:val="0"/>
              <w:marRight w:val="0"/>
              <w:marTop w:val="0"/>
              <w:marBottom w:val="0"/>
              <w:divBdr>
                <w:top w:val="none" w:sz="0" w:space="0" w:color="auto"/>
                <w:left w:val="none" w:sz="0" w:space="0" w:color="auto"/>
                <w:bottom w:val="none" w:sz="0" w:space="0" w:color="auto"/>
                <w:right w:val="none" w:sz="0" w:space="0" w:color="auto"/>
              </w:divBdr>
              <w:divsChild>
                <w:div w:id="491026392">
                  <w:marLeft w:val="0"/>
                  <w:marRight w:val="0"/>
                  <w:marTop w:val="0"/>
                  <w:marBottom w:val="0"/>
                  <w:divBdr>
                    <w:top w:val="none" w:sz="0" w:space="0" w:color="auto"/>
                    <w:left w:val="none" w:sz="0" w:space="0" w:color="auto"/>
                    <w:bottom w:val="none" w:sz="0" w:space="0" w:color="auto"/>
                    <w:right w:val="none" w:sz="0" w:space="0" w:color="auto"/>
                  </w:divBdr>
                  <w:divsChild>
                    <w:div w:id="1010254656">
                      <w:marLeft w:val="0"/>
                      <w:marRight w:val="0"/>
                      <w:marTop w:val="0"/>
                      <w:marBottom w:val="0"/>
                      <w:divBdr>
                        <w:top w:val="none" w:sz="0" w:space="0" w:color="auto"/>
                        <w:left w:val="none" w:sz="0" w:space="0" w:color="auto"/>
                        <w:bottom w:val="none" w:sz="0" w:space="0" w:color="auto"/>
                        <w:right w:val="none" w:sz="0" w:space="0" w:color="auto"/>
                      </w:divBdr>
                    </w:div>
                  </w:divsChild>
                </w:div>
                <w:div w:id="1049829">
                  <w:marLeft w:val="0"/>
                  <w:marRight w:val="0"/>
                  <w:marTop w:val="0"/>
                  <w:marBottom w:val="0"/>
                  <w:divBdr>
                    <w:top w:val="none" w:sz="0" w:space="0" w:color="auto"/>
                    <w:left w:val="none" w:sz="0" w:space="0" w:color="auto"/>
                    <w:bottom w:val="none" w:sz="0" w:space="0" w:color="auto"/>
                    <w:right w:val="none" w:sz="0" w:space="0" w:color="auto"/>
                  </w:divBdr>
                  <w:divsChild>
                    <w:div w:id="1265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569">
      <w:bodyDiv w:val="1"/>
      <w:marLeft w:val="0"/>
      <w:marRight w:val="0"/>
      <w:marTop w:val="0"/>
      <w:marBottom w:val="0"/>
      <w:divBdr>
        <w:top w:val="none" w:sz="0" w:space="0" w:color="auto"/>
        <w:left w:val="none" w:sz="0" w:space="0" w:color="auto"/>
        <w:bottom w:val="none" w:sz="0" w:space="0" w:color="auto"/>
        <w:right w:val="none" w:sz="0" w:space="0" w:color="auto"/>
      </w:divBdr>
    </w:div>
    <w:div w:id="452098128">
      <w:bodyDiv w:val="1"/>
      <w:marLeft w:val="0"/>
      <w:marRight w:val="0"/>
      <w:marTop w:val="0"/>
      <w:marBottom w:val="0"/>
      <w:divBdr>
        <w:top w:val="none" w:sz="0" w:space="0" w:color="auto"/>
        <w:left w:val="none" w:sz="0" w:space="0" w:color="auto"/>
        <w:bottom w:val="none" w:sz="0" w:space="0" w:color="auto"/>
        <w:right w:val="none" w:sz="0" w:space="0" w:color="auto"/>
      </w:divBdr>
      <w:divsChild>
        <w:div w:id="139078854">
          <w:marLeft w:val="0"/>
          <w:marRight w:val="0"/>
          <w:marTop w:val="0"/>
          <w:marBottom w:val="0"/>
          <w:divBdr>
            <w:top w:val="none" w:sz="0" w:space="0" w:color="auto"/>
            <w:left w:val="none" w:sz="0" w:space="0" w:color="auto"/>
            <w:bottom w:val="none" w:sz="0" w:space="0" w:color="auto"/>
            <w:right w:val="none" w:sz="0" w:space="0" w:color="auto"/>
          </w:divBdr>
          <w:divsChild>
            <w:div w:id="1404184662">
              <w:marLeft w:val="0"/>
              <w:marRight w:val="0"/>
              <w:marTop w:val="0"/>
              <w:marBottom w:val="0"/>
              <w:divBdr>
                <w:top w:val="none" w:sz="0" w:space="0" w:color="auto"/>
                <w:left w:val="none" w:sz="0" w:space="0" w:color="auto"/>
                <w:bottom w:val="none" w:sz="0" w:space="0" w:color="auto"/>
                <w:right w:val="none" w:sz="0" w:space="0" w:color="auto"/>
              </w:divBdr>
              <w:divsChild>
                <w:div w:id="501361634">
                  <w:marLeft w:val="0"/>
                  <w:marRight w:val="0"/>
                  <w:marTop w:val="0"/>
                  <w:marBottom w:val="0"/>
                  <w:divBdr>
                    <w:top w:val="none" w:sz="0" w:space="0" w:color="auto"/>
                    <w:left w:val="none" w:sz="0" w:space="0" w:color="auto"/>
                    <w:bottom w:val="none" w:sz="0" w:space="0" w:color="auto"/>
                    <w:right w:val="none" w:sz="0" w:space="0" w:color="auto"/>
                  </w:divBdr>
                  <w:divsChild>
                    <w:div w:id="692145295">
                      <w:marLeft w:val="0"/>
                      <w:marRight w:val="0"/>
                      <w:marTop w:val="0"/>
                      <w:marBottom w:val="0"/>
                      <w:divBdr>
                        <w:top w:val="none" w:sz="0" w:space="0" w:color="auto"/>
                        <w:left w:val="none" w:sz="0" w:space="0" w:color="auto"/>
                        <w:bottom w:val="none" w:sz="0" w:space="0" w:color="auto"/>
                        <w:right w:val="none" w:sz="0" w:space="0" w:color="auto"/>
                      </w:divBdr>
                    </w:div>
                  </w:divsChild>
                </w:div>
                <w:div w:id="879635061">
                  <w:marLeft w:val="0"/>
                  <w:marRight w:val="0"/>
                  <w:marTop w:val="0"/>
                  <w:marBottom w:val="0"/>
                  <w:divBdr>
                    <w:top w:val="none" w:sz="0" w:space="0" w:color="auto"/>
                    <w:left w:val="none" w:sz="0" w:space="0" w:color="auto"/>
                    <w:bottom w:val="none" w:sz="0" w:space="0" w:color="auto"/>
                    <w:right w:val="none" w:sz="0" w:space="0" w:color="auto"/>
                  </w:divBdr>
                  <w:divsChild>
                    <w:div w:id="404423324">
                      <w:marLeft w:val="0"/>
                      <w:marRight w:val="0"/>
                      <w:marTop w:val="0"/>
                      <w:marBottom w:val="0"/>
                      <w:divBdr>
                        <w:top w:val="none" w:sz="0" w:space="0" w:color="auto"/>
                        <w:left w:val="none" w:sz="0" w:space="0" w:color="auto"/>
                        <w:bottom w:val="none" w:sz="0" w:space="0" w:color="auto"/>
                        <w:right w:val="none" w:sz="0" w:space="0" w:color="auto"/>
                      </w:divBdr>
                    </w:div>
                  </w:divsChild>
                </w:div>
                <w:div w:id="701904648">
                  <w:marLeft w:val="0"/>
                  <w:marRight w:val="0"/>
                  <w:marTop w:val="0"/>
                  <w:marBottom w:val="0"/>
                  <w:divBdr>
                    <w:top w:val="none" w:sz="0" w:space="0" w:color="auto"/>
                    <w:left w:val="none" w:sz="0" w:space="0" w:color="auto"/>
                    <w:bottom w:val="none" w:sz="0" w:space="0" w:color="auto"/>
                    <w:right w:val="none" w:sz="0" w:space="0" w:color="auto"/>
                  </w:divBdr>
                  <w:divsChild>
                    <w:div w:id="1563977136">
                      <w:marLeft w:val="0"/>
                      <w:marRight w:val="0"/>
                      <w:marTop w:val="0"/>
                      <w:marBottom w:val="0"/>
                      <w:divBdr>
                        <w:top w:val="none" w:sz="0" w:space="0" w:color="auto"/>
                        <w:left w:val="none" w:sz="0" w:space="0" w:color="auto"/>
                        <w:bottom w:val="none" w:sz="0" w:space="0" w:color="auto"/>
                        <w:right w:val="none" w:sz="0" w:space="0" w:color="auto"/>
                      </w:divBdr>
                    </w:div>
                  </w:divsChild>
                </w:div>
                <w:div w:id="925572774">
                  <w:marLeft w:val="0"/>
                  <w:marRight w:val="0"/>
                  <w:marTop w:val="0"/>
                  <w:marBottom w:val="0"/>
                  <w:divBdr>
                    <w:top w:val="none" w:sz="0" w:space="0" w:color="auto"/>
                    <w:left w:val="none" w:sz="0" w:space="0" w:color="auto"/>
                    <w:bottom w:val="none" w:sz="0" w:space="0" w:color="auto"/>
                    <w:right w:val="none" w:sz="0" w:space="0" w:color="auto"/>
                  </w:divBdr>
                  <w:divsChild>
                    <w:div w:id="1279290634">
                      <w:marLeft w:val="0"/>
                      <w:marRight w:val="0"/>
                      <w:marTop w:val="0"/>
                      <w:marBottom w:val="0"/>
                      <w:divBdr>
                        <w:top w:val="none" w:sz="0" w:space="0" w:color="auto"/>
                        <w:left w:val="none" w:sz="0" w:space="0" w:color="auto"/>
                        <w:bottom w:val="none" w:sz="0" w:space="0" w:color="auto"/>
                        <w:right w:val="none" w:sz="0" w:space="0" w:color="auto"/>
                      </w:divBdr>
                    </w:div>
                  </w:divsChild>
                </w:div>
                <w:div w:id="171644894">
                  <w:marLeft w:val="0"/>
                  <w:marRight w:val="0"/>
                  <w:marTop w:val="0"/>
                  <w:marBottom w:val="0"/>
                  <w:divBdr>
                    <w:top w:val="none" w:sz="0" w:space="0" w:color="auto"/>
                    <w:left w:val="none" w:sz="0" w:space="0" w:color="auto"/>
                    <w:bottom w:val="none" w:sz="0" w:space="0" w:color="auto"/>
                    <w:right w:val="none" w:sz="0" w:space="0" w:color="auto"/>
                  </w:divBdr>
                  <w:divsChild>
                    <w:div w:id="1386760821">
                      <w:marLeft w:val="0"/>
                      <w:marRight w:val="0"/>
                      <w:marTop w:val="0"/>
                      <w:marBottom w:val="0"/>
                      <w:divBdr>
                        <w:top w:val="none" w:sz="0" w:space="0" w:color="auto"/>
                        <w:left w:val="none" w:sz="0" w:space="0" w:color="auto"/>
                        <w:bottom w:val="none" w:sz="0" w:space="0" w:color="auto"/>
                        <w:right w:val="none" w:sz="0" w:space="0" w:color="auto"/>
                      </w:divBdr>
                    </w:div>
                  </w:divsChild>
                </w:div>
                <w:div w:id="959796693">
                  <w:marLeft w:val="0"/>
                  <w:marRight w:val="0"/>
                  <w:marTop w:val="0"/>
                  <w:marBottom w:val="0"/>
                  <w:divBdr>
                    <w:top w:val="none" w:sz="0" w:space="0" w:color="auto"/>
                    <w:left w:val="none" w:sz="0" w:space="0" w:color="auto"/>
                    <w:bottom w:val="none" w:sz="0" w:space="0" w:color="auto"/>
                    <w:right w:val="none" w:sz="0" w:space="0" w:color="auto"/>
                  </w:divBdr>
                  <w:divsChild>
                    <w:div w:id="546725582">
                      <w:marLeft w:val="0"/>
                      <w:marRight w:val="0"/>
                      <w:marTop w:val="0"/>
                      <w:marBottom w:val="0"/>
                      <w:divBdr>
                        <w:top w:val="none" w:sz="0" w:space="0" w:color="auto"/>
                        <w:left w:val="none" w:sz="0" w:space="0" w:color="auto"/>
                        <w:bottom w:val="none" w:sz="0" w:space="0" w:color="auto"/>
                        <w:right w:val="none" w:sz="0" w:space="0" w:color="auto"/>
                      </w:divBdr>
                    </w:div>
                  </w:divsChild>
                </w:div>
                <w:div w:id="1080759907">
                  <w:marLeft w:val="0"/>
                  <w:marRight w:val="0"/>
                  <w:marTop w:val="0"/>
                  <w:marBottom w:val="0"/>
                  <w:divBdr>
                    <w:top w:val="none" w:sz="0" w:space="0" w:color="auto"/>
                    <w:left w:val="none" w:sz="0" w:space="0" w:color="auto"/>
                    <w:bottom w:val="none" w:sz="0" w:space="0" w:color="auto"/>
                    <w:right w:val="none" w:sz="0" w:space="0" w:color="auto"/>
                  </w:divBdr>
                  <w:divsChild>
                    <w:div w:id="1839886349">
                      <w:marLeft w:val="0"/>
                      <w:marRight w:val="0"/>
                      <w:marTop w:val="0"/>
                      <w:marBottom w:val="0"/>
                      <w:divBdr>
                        <w:top w:val="none" w:sz="0" w:space="0" w:color="auto"/>
                        <w:left w:val="none" w:sz="0" w:space="0" w:color="auto"/>
                        <w:bottom w:val="none" w:sz="0" w:space="0" w:color="auto"/>
                        <w:right w:val="none" w:sz="0" w:space="0" w:color="auto"/>
                      </w:divBdr>
                    </w:div>
                  </w:divsChild>
                </w:div>
                <w:div w:id="555901091">
                  <w:marLeft w:val="0"/>
                  <w:marRight w:val="0"/>
                  <w:marTop w:val="0"/>
                  <w:marBottom w:val="0"/>
                  <w:divBdr>
                    <w:top w:val="none" w:sz="0" w:space="0" w:color="auto"/>
                    <w:left w:val="none" w:sz="0" w:space="0" w:color="auto"/>
                    <w:bottom w:val="none" w:sz="0" w:space="0" w:color="auto"/>
                    <w:right w:val="none" w:sz="0" w:space="0" w:color="auto"/>
                  </w:divBdr>
                  <w:divsChild>
                    <w:div w:id="1601140542">
                      <w:marLeft w:val="0"/>
                      <w:marRight w:val="0"/>
                      <w:marTop w:val="0"/>
                      <w:marBottom w:val="0"/>
                      <w:divBdr>
                        <w:top w:val="none" w:sz="0" w:space="0" w:color="auto"/>
                        <w:left w:val="none" w:sz="0" w:space="0" w:color="auto"/>
                        <w:bottom w:val="none" w:sz="0" w:space="0" w:color="auto"/>
                        <w:right w:val="none" w:sz="0" w:space="0" w:color="auto"/>
                      </w:divBdr>
                    </w:div>
                  </w:divsChild>
                </w:div>
                <w:div w:id="337004052">
                  <w:marLeft w:val="0"/>
                  <w:marRight w:val="0"/>
                  <w:marTop w:val="0"/>
                  <w:marBottom w:val="0"/>
                  <w:divBdr>
                    <w:top w:val="none" w:sz="0" w:space="0" w:color="auto"/>
                    <w:left w:val="none" w:sz="0" w:space="0" w:color="auto"/>
                    <w:bottom w:val="none" w:sz="0" w:space="0" w:color="auto"/>
                    <w:right w:val="none" w:sz="0" w:space="0" w:color="auto"/>
                  </w:divBdr>
                  <w:divsChild>
                    <w:div w:id="1910799533">
                      <w:marLeft w:val="0"/>
                      <w:marRight w:val="0"/>
                      <w:marTop w:val="0"/>
                      <w:marBottom w:val="0"/>
                      <w:divBdr>
                        <w:top w:val="none" w:sz="0" w:space="0" w:color="auto"/>
                        <w:left w:val="none" w:sz="0" w:space="0" w:color="auto"/>
                        <w:bottom w:val="none" w:sz="0" w:space="0" w:color="auto"/>
                        <w:right w:val="none" w:sz="0" w:space="0" w:color="auto"/>
                      </w:divBdr>
                    </w:div>
                  </w:divsChild>
                </w:div>
                <w:div w:id="1561478679">
                  <w:marLeft w:val="0"/>
                  <w:marRight w:val="0"/>
                  <w:marTop w:val="0"/>
                  <w:marBottom w:val="0"/>
                  <w:divBdr>
                    <w:top w:val="none" w:sz="0" w:space="0" w:color="auto"/>
                    <w:left w:val="none" w:sz="0" w:space="0" w:color="auto"/>
                    <w:bottom w:val="none" w:sz="0" w:space="0" w:color="auto"/>
                    <w:right w:val="none" w:sz="0" w:space="0" w:color="auto"/>
                  </w:divBdr>
                  <w:divsChild>
                    <w:div w:id="331955507">
                      <w:marLeft w:val="0"/>
                      <w:marRight w:val="0"/>
                      <w:marTop w:val="0"/>
                      <w:marBottom w:val="0"/>
                      <w:divBdr>
                        <w:top w:val="none" w:sz="0" w:space="0" w:color="auto"/>
                        <w:left w:val="none" w:sz="0" w:space="0" w:color="auto"/>
                        <w:bottom w:val="none" w:sz="0" w:space="0" w:color="auto"/>
                        <w:right w:val="none" w:sz="0" w:space="0" w:color="auto"/>
                      </w:divBdr>
                    </w:div>
                  </w:divsChild>
                </w:div>
                <w:div w:id="993142796">
                  <w:marLeft w:val="0"/>
                  <w:marRight w:val="0"/>
                  <w:marTop w:val="0"/>
                  <w:marBottom w:val="0"/>
                  <w:divBdr>
                    <w:top w:val="none" w:sz="0" w:space="0" w:color="auto"/>
                    <w:left w:val="none" w:sz="0" w:space="0" w:color="auto"/>
                    <w:bottom w:val="none" w:sz="0" w:space="0" w:color="auto"/>
                    <w:right w:val="none" w:sz="0" w:space="0" w:color="auto"/>
                  </w:divBdr>
                  <w:divsChild>
                    <w:div w:id="1995063842">
                      <w:marLeft w:val="0"/>
                      <w:marRight w:val="0"/>
                      <w:marTop w:val="0"/>
                      <w:marBottom w:val="0"/>
                      <w:divBdr>
                        <w:top w:val="none" w:sz="0" w:space="0" w:color="auto"/>
                        <w:left w:val="none" w:sz="0" w:space="0" w:color="auto"/>
                        <w:bottom w:val="none" w:sz="0" w:space="0" w:color="auto"/>
                        <w:right w:val="none" w:sz="0" w:space="0" w:color="auto"/>
                      </w:divBdr>
                    </w:div>
                  </w:divsChild>
                </w:div>
                <w:div w:id="1575701796">
                  <w:marLeft w:val="0"/>
                  <w:marRight w:val="0"/>
                  <w:marTop w:val="0"/>
                  <w:marBottom w:val="0"/>
                  <w:divBdr>
                    <w:top w:val="none" w:sz="0" w:space="0" w:color="auto"/>
                    <w:left w:val="none" w:sz="0" w:space="0" w:color="auto"/>
                    <w:bottom w:val="none" w:sz="0" w:space="0" w:color="auto"/>
                    <w:right w:val="none" w:sz="0" w:space="0" w:color="auto"/>
                  </w:divBdr>
                  <w:divsChild>
                    <w:div w:id="1670407444">
                      <w:marLeft w:val="0"/>
                      <w:marRight w:val="0"/>
                      <w:marTop w:val="0"/>
                      <w:marBottom w:val="0"/>
                      <w:divBdr>
                        <w:top w:val="none" w:sz="0" w:space="0" w:color="auto"/>
                        <w:left w:val="none" w:sz="0" w:space="0" w:color="auto"/>
                        <w:bottom w:val="none" w:sz="0" w:space="0" w:color="auto"/>
                        <w:right w:val="none" w:sz="0" w:space="0" w:color="auto"/>
                      </w:divBdr>
                    </w:div>
                  </w:divsChild>
                </w:div>
                <w:div w:id="355740487">
                  <w:marLeft w:val="0"/>
                  <w:marRight w:val="0"/>
                  <w:marTop w:val="0"/>
                  <w:marBottom w:val="0"/>
                  <w:divBdr>
                    <w:top w:val="none" w:sz="0" w:space="0" w:color="auto"/>
                    <w:left w:val="none" w:sz="0" w:space="0" w:color="auto"/>
                    <w:bottom w:val="none" w:sz="0" w:space="0" w:color="auto"/>
                    <w:right w:val="none" w:sz="0" w:space="0" w:color="auto"/>
                  </w:divBdr>
                  <w:divsChild>
                    <w:div w:id="1830251488">
                      <w:marLeft w:val="0"/>
                      <w:marRight w:val="0"/>
                      <w:marTop w:val="0"/>
                      <w:marBottom w:val="0"/>
                      <w:divBdr>
                        <w:top w:val="none" w:sz="0" w:space="0" w:color="auto"/>
                        <w:left w:val="none" w:sz="0" w:space="0" w:color="auto"/>
                        <w:bottom w:val="none" w:sz="0" w:space="0" w:color="auto"/>
                        <w:right w:val="none" w:sz="0" w:space="0" w:color="auto"/>
                      </w:divBdr>
                    </w:div>
                  </w:divsChild>
                </w:div>
                <w:div w:id="1177496501">
                  <w:marLeft w:val="0"/>
                  <w:marRight w:val="0"/>
                  <w:marTop w:val="0"/>
                  <w:marBottom w:val="0"/>
                  <w:divBdr>
                    <w:top w:val="none" w:sz="0" w:space="0" w:color="auto"/>
                    <w:left w:val="none" w:sz="0" w:space="0" w:color="auto"/>
                    <w:bottom w:val="none" w:sz="0" w:space="0" w:color="auto"/>
                    <w:right w:val="none" w:sz="0" w:space="0" w:color="auto"/>
                  </w:divBdr>
                  <w:divsChild>
                    <w:div w:id="1453477642">
                      <w:marLeft w:val="0"/>
                      <w:marRight w:val="0"/>
                      <w:marTop w:val="0"/>
                      <w:marBottom w:val="0"/>
                      <w:divBdr>
                        <w:top w:val="none" w:sz="0" w:space="0" w:color="auto"/>
                        <w:left w:val="none" w:sz="0" w:space="0" w:color="auto"/>
                        <w:bottom w:val="none" w:sz="0" w:space="0" w:color="auto"/>
                        <w:right w:val="none" w:sz="0" w:space="0" w:color="auto"/>
                      </w:divBdr>
                    </w:div>
                  </w:divsChild>
                </w:div>
                <w:div w:id="1003046267">
                  <w:marLeft w:val="0"/>
                  <w:marRight w:val="0"/>
                  <w:marTop w:val="0"/>
                  <w:marBottom w:val="0"/>
                  <w:divBdr>
                    <w:top w:val="none" w:sz="0" w:space="0" w:color="auto"/>
                    <w:left w:val="none" w:sz="0" w:space="0" w:color="auto"/>
                    <w:bottom w:val="none" w:sz="0" w:space="0" w:color="auto"/>
                    <w:right w:val="none" w:sz="0" w:space="0" w:color="auto"/>
                  </w:divBdr>
                  <w:divsChild>
                    <w:div w:id="1724059590">
                      <w:marLeft w:val="0"/>
                      <w:marRight w:val="0"/>
                      <w:marTop w:val="0"/>
                      <w:marBottom w:val="0"/>
                      <w:divBdr>
                        <w:top w:val="none" w:sz="0" w:space="0" w:color="auto"/>
                        <w:left w:val="none" w:sz="0" w:space="0" w:color="auto"/>
                        <w:bottom w:val="none" w:sz="0" w:space="0" w:color="auto"/>
                        <w:right w:val="none" w:sz="0" w:space="0" w:color="auto"/>
                      </w:divBdr>
                    </w:div>
                  </w:divsChild>
                </w:div>
                <w:div w:id="948507846">
                  <w:marLeft w:val="0"/>
                  <w:marRight w:val="0"/>
                  <w:marTop w:val="0"/>
                  <w:marBottom w:val="0"/>
                  <w:divBdr>
                    <w:top w:val="none" w:sz="0" w:space="0" w:color="auto"/>
                    <w:left w:val="none" w:sz="0" w:space="0" w:color="auto"/>
                    <w:bottom w:val="none" w:sz="0" w:space="0" w:color="auto"/>
                    <w:right w:val="none" w:sz="0" w:space="0" w:color="auto"/>
                  </w:divBdr>
                  <w:divsChild>
                    <w:div w:id="641496934">
                      <w:marLeft w:val="0"/>
                      <w:marRight w:val="0"/>
                      <w:marTop w:val="0"/>
                      <w:marBottom w:val="0"/>
                      <w:divBdr>
                        <w:top w:val="none" w:sz="0" w:space="0" w:color="auto"/>
                        <w:left w:val="none" w:sz="0" w:space="0" w:color="auto"/>
                        <w:bottom w:val="none" w:sz="0" w:space="0" w:color="auto"/>
                        <w:right w:val="none" w:sz="0" w:space="0" w:color="auto"/>
                      </w:divBdr>
                    </w:div>
                  </w:divsChild>
                </w:div>
                <w:div w:id="362554457">
                  <w:marLeft w:val="0"/>
                  <w:marRight w:val="0"/>
                  <w:marTop w:val="0"/>
                  <w:marBottom w:val="0"/>
                  <w:divBdr>
                    <w:top w:val="none" w:sz="0" w:space="0" w:color="auto"/>
                    <w:left w:val="none" w:sz="0" w:space="0" w:color="auto"/>
                    <w:bottom w:val="none" w:sz="0" w:space="0" w:color="auto"/>
                    <w:right w:val="none" w:sz="0" w:space="0" w:color="auto"/>
                  </w:divBdr>
                  <w:divsChild>
                    <w:div w:id="242572735">
                      <w:marLeft w:val="0"/>
                      <w:marRight w:val="0"/>
                      <w:marTop w:val="0"/>
                      <w:marBottom w:val="0"/>
                      <w:divBdr>
                        <w:top w:val="none" w:sz="0" w:space="0" w:color="auto"/>
                        <w:left w:val="none" w:sz="0" w:space="0" w:color="auto"/>
                        <w:bottom w:val="none" w:sz="0" w:space="0" w:color="auto"/>
                        <w:right w:val="none" w:sz="0" w:space="0" w:color="auto"/>
                      </w:divBdr>
                    </w:div>
                  </w:divsChild>
                </w:div>
                <w:div w:id="62989200">
                  <w:marLeft w:val="0"/>
                  <w:marRight w:val="0"/>
                  <w:marTop w:val="0"/>
                  <w:marBottom w:val="0"/>
                  <w:divBdr>
                    <w:top w:val="none" w:sz="0" w:space="0" w:color="auto"/>
                    <w:left w:val="none" w:sz="0" w:space="0" w:color="auto"/>
                    <w:bottom w:val="none" w:sz="0" w:space="0" w:color="auto"/>
                    <w:right w:val="none" w:sz="0" w:space="0" w:color="auto"/>
                  </w:divBdr>
                  <w:divsChild>
                    <w:div w:id="1796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8788">
          <w:marLeft w:val="0"/>
          <w:marRight w:val="0"/>
          <w:marTop w:val="0"/>
          <w:marBottom w:val="0"/>
          <w:divBdr>
            <w:top w:val="none" w:sz="0" w:space="0" w:color="auto"/>
            <w:left w:val="none" w:sz="0" w:space="0" w:color="auto"/>
            <w:bottom w:val="none" w:sz="0" w:space="0" w:color="auto"/>
            <w:right w:val="none" w:sz="0" w:space="0" w:color="auto"/>
          </w:divBdr>
          <w:divsChild>
            <w:div w:id="413480543">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sChild>
                    <w:div w:id="1138108680">
                      <w:marLeft w:val="0"/>
                      <w:marRight w:val="0"/>
                      <w:marTop w:val="0"/>
                      <w:marBottom w:val="0"/>
                      <w:divBdr>
                        <w:top w:val="none" w:sz="0" w:space="0" w:color="auto"/>
                        <w:left w:val="none" w:sz="0" w:space="0" w:color="auto"/>
                        <w:bottom w:val="none" w:sz="0" w:space="0" w:color="auto"/>
                        <w:right w:val="none" w:sz="0" w:space="0" w:color="auto"/>
                      </w:divBdr>
                      <w:divsChild>
                        <w:div w:id="114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863">
                  <w:marLeft w:val="0"/>
                  <w:marRight w:val="0"/>
                  <w:marTop w:val="0"/>
                  <w:marBottom w:val="0"/>
                  <w:divBdr>
                    <w:top w:val="none" w:sz="0" w:space="0" w:color="auto"/>
                    <w:left w:val="none" w:sz="0" w:space="0" w:color="auto"/>
                    <w:bottom w:val="none" w:sz="0" w:space="0" w:color="auto"/>
                    <w:right w:val="none" w:sz="0" w:space="0" w:color="auto"/>
                  </w:divBdr>
                  <w:divsChild>
                    <w:div w:id="791677570">
                      <w:marLeft w:val="0"/>
                      <w:marRight w:val="0"/>
                      <w:marTop w:val="0"/>
                      <w:marBottom w:val="0"/>
                      <w:divBdr>
                        <w:top w:val="none" w:sz="0" w:space="0" w:color="auto"/>
                        <w:left w:val="none" w:sz="0" w:space="0" w:color="auto"/>
                        <w:bottom w:val="none" w:sz="0" w:space="0" w:color="auto"/>
                        <w:right w:val="none" w:sz="0" w:space="0" w:color="auto"/>
                      </w:divBdr>
                      <w:divsChild>
                        <w:div w:id="1171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233">
                  <w:marLeft w:val="0"/>
                  <w:marRight w:val="0"/>
                  <w:marTop w:val="0"/>
                  <w:marBottom w:val="0"/>
                  <w:divBdr>
                    <w:top w:val="none" w:sz="0" w:space="0" w:color="auto"/>
                    <w:left w:val="none" w:sz="0" w:space="0" w:color="auto"/>
                    <w:bottom w:val="none" w:sz="0" w:space="0" w:color="auto"/>
                    <w:right w:val="none" w:sz="0" w:space="0" w:color="auto"/>
                  </w:divBdr>
                  <w:divsChild>
                    <w:div w:id="1341078671">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60001">
              <w:marLeft w:val="0"/>
              <w:marRight w:val="0"/>
              <w:marTop w:val="0"/>
              <w:marBottom w:val="0"/>
              <w:divBdr>
                <w:top w:val="none" w:sz="0" w:space="0" w:color="auto"/>
                <w:left w:val="none" w:sz="0" w:space="0" w:color="auto"/>
                <w:bottom w:val="none" w:sz="0" w:space="0" w:color="auto"/>
                <w:right w:val="none" w:sz="0" w:space="0" w:color="auto"/>
              </w:divBdr>
              <w:divsChild>
                <w:div w:id="1837071053">
                  <w:marLeft w:val="0"/>
                  <w:marRight w:val="0"/>
                  <w:marTop w:val="0"/>
                  <w:marBottom w:val="0"/>
                  <w:divBdr>
                    <w:top w:val="none" w:sz="0" w:space="0" w:color="auto"/>
                    <w:left w:val="none" w:sz="0" w:space="0" w:color="auto"/>
                    <w:bottom w:val="none" w:sz="0" w:space="0" w:color="auto"/>
                    <w:right w:val="none" w:sz="0" w:space="0" w:color="auto"/>
                  </w:divBdr>
                </w:div>
              </w:divsChild>
            </w:div>
            <w:div w:id="830943812">
              <w:marLeft w:val="0"/>
              <w:marRight w:val="0"/>
              <w:marTop w:val="0"/>
              <w:marBottom w:val="0"/>
              <w:divBdr>
                <w:top w:val="none" w:sz="0" w:space="0" w:color="auto"/>
                <w:left w:val="none" w:sz="0" w:space="0" w:color="auto"/>
                <w:bottom w:val="none" w:sz="0" w:space="0" w:color="auto"/>
                <w:right w:val="none" w:sz="0" w:space="0" w:color="auto"/>
              </w:divBdr>
              <w:divsChild>
                <w:div w:id="459808392">
                  <w:marLeft w:val="0"/>
                  <w:marRight w:val="0"/>
                  <w:marTop w:val="0"/>
                  <w:marBottom w:val="0"/>
                  <w:divBdr>
                    <w:top w:val="none" w:sz="0" w:space="0" w:color="auto"/>
                    <w:left w:val="none" w:sz="0" w:space="0" w:color="auto"/>
                    <w:bottom w:val="none" w:sz="0" w:space="0" w:color="auto"/>
                    <w:right w:val="none" w:sz="0" w:space="0" w:color="auto"/>
                  </w:divBdr>
                  <w:divsChild>
                    <w:div w:id="588151794">
                      <w:marLeft w:val="0"/>
                      <w:marRight w:val="0"/>
                      <w:marTop w:val="0"/>
                      <w:marBottom w:val="0"/>
                      <w:divBdr>
                        <w:top w:val="none" w:sz="0" w:space="0" w:color="auto"/>
                        <w:left w:val="none" w:sz="0" w:space="0" w:color="auto"/>
                        <w:bottom w:val="none" w:sz="0" w:space="0" w:color="auto"/>
                        <w:right w:val="none" w:sz="0" w:space="0" w:color="auto"/>
                      </w:divBdr>
                      <w:divsChild>
                        <w:div w:id="1576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263">
                  <w:marLeft w:val="0"/>
                  <w:marRight w:val="0"/>
                  <w:marTop w:val="0"/>
                  <w:marBottom w:val="0"/>
                  <w:divBdr>
                    <w:top w:val="none" w:sz="0" w:space="0" w:color="auto"/>
                    <w:left w:val="none" w:sz="0" w:space="0" w:color="auto"/>
                    <w:bottom w:val="none" w:sz="0" w:space="0" w:color="auto"/>
                    <w:right w:val="none" w:sz="0" w:space="0" w:color="auto"/>
                  </w:divBdr>
                  <w:divsChild>
                    <w:div w:id="2009359114">
                      <w:marLeft w:val="0"/>
                      <w:marRight w:val="0"/>
                      <w:marTop w:val="0"/>
                      <w:marBottom w:val="0"/>
                      <w:divBdr>
                        <w:top w:val="none" w:sz="0" w:space="0" w:color="auto"/>
                        <w:left w:val="none" w:sz="0" w:space="0" w:color="auto"/>
                        <w:bottom w:val="none" w:sz="0" w:space="0" w:color="auto"/>
                        <w:right w:val="none" w:sz="0" w:space="0" w:color="auto"/>
                      </w:divBdr>
                      <w:divsChild>
                        <w:div w:id="1302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2069">
          <w:marLeft w:val="0"/>
          <w:marRight w:val="0"/>
          <w:marTop w:val="0"/>
          <w:marBottom w:val="0"/>
          <w:divBdr>
            <w:top w:val="none" w:sz="0" w:space="0" w:color="auto"/>
            <w:left w:val="none" w:sz="0" w:space="0" w:color="auto"/>
            <w:bottom w:val="none" w:sz="0" w:space="0" w:color="auto"/>
            <w:right w:val="none" w:sz="0" w:space="0" w:color="auto"/>
          </w:divBdr>
          <w:divsChild>
            <w:div w:id="1898738581">
              <w:marLeft w:val="0"/>
              <w:marRight w:val="0"/>
              <w:marTop w:val="0"/>
              <w:marBottom w:val="0"/>
              <w:divBdr>
                <w:top w:val="none" w:sz="0" w:space="0" w:color="auto"/>
                <w:left w:val="none" w:sz="0" w:space="0" w:color="auto"/>
                <w:bottom w:val="none" w:sz="0" w:space="0" w:color="auto"/>
                <w:right w:val="none" w:sz="0" w:space="0" w:color="auto"/>
              </w:divBdr>
              <w:divsChild>
                <w:div w:id="1068504912">
                  <w:marLeft w:val="0"/>
                  <w:marRight w:val="0"/>
                  <w:marTop w:val="0"/>
                  <w:marBottom w:val="0"/>
                  <w:divBdr>
                    <w:top w:val="none" w:sz="0" w:space="0" w:color="auto"/>
                    <w:left w:val="none" w:sz="0" w:space="0" w:color="auto"/>
                    <w:bottom w:val="none" w:sz="0" w:space="0" w:color="auto"/>
                    <w:right w:val="none" w:sz="0" w:space="0" w:color="auto"/>
                  </w:divBdr>
                </w:div>
              </w:divsChild>
            </w:div>
            <w:div w:id="397172054">
              <w:marLeft w:val="0"/>
              <w:marRight w:val="0"/>
              <w:marTop w:val="0"/>
              <w:marBottom w:val="0"/>
              <w:divBdr>
                <w:top w:val="none" w:sz="0" w:space="0" w:color="auto"/>
                <w:left w:val="none" w:sz="0" w:space="0" w:color="auto"/>
                <w:bottom w:val="none" w:sz="0" w:space="0" w:color="auto"/>
                <w:right w:val="none" w:sz="0" w:space="0" w:color="auto"/>
              </w:divBdr>
              <w:divsChild>
                <w:div w:id="1464542151">
                  <w:marLeft w:val="0"/>
                  <w:marRight w:val="0"/>
                  <w:marTop w:val="0"/>
                  <w:marBottom w:val="0"/>
                  <w:divBdr>
                    <w:top w:val="none" w:sz="0" w:space="0" w:color="auto"/>
                    <w:left w:val="none" w:sz="0" w:space="0" w:color="auto"/>
                    <w:bottom w:val="none" w:sz="0" w:space="0" w:color="auto"/>
                    <w:right w:val="none" w:sz="0" w:space="0" w:color="auto"/>
                  </w:divBdr>
                </w:div>
              </w:divsChild>
            </w:div>
            <w:div w:id="1677733431">
              <w:marLeft w:val="0"/>
              <w:marRight w:val="0"/>
              <w:marTop w:val="0"/>
              <w:marBottom w:val="0"/>
              <w:divBdr>
                <w:top w:val="none" w:sz="0" w:space="0" w:color="auto"/>
                <w:left w:val="none" w:sz="0" w:space="0" w:color="auto"/>
                <w:bottom w:val="none" w:sz="0" w:space="0" w:color="auto"/>
                <w:right w:val="none" w:sz="0" w:space="0" w:color="auto"/>
              </w:divBdr>
              <w:divsChild>
                <w:div w:id="1125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292">
          <w:marLeft w:val="0"/>
          <w:marRight w:val="0"/>
          <w:marTop w:val="0"/>
          <w:marBottom w:val="0"/>
          <w:divBdr>
            <w:top w:val="none" w:sz="0" w:space="0" w:color="auto"/>
            <w:left w:val="none" w:sz="0" w:space="0" w:color="auto"/>
            <w:bottom w:val="none" w:sz="0" w:space="0" w:color="auto"/>
            <w:right w:val="none" w:sz="0" w:space="0" w:color="auto"/>
          </w:divBdr>
          <w:divsChild>
            <w:div w:id="228348952">
              <w:marLeft w:val="0"/>
              <w:marRight w:val="0"/>
              <w:marTop w:val="0"/>
              <w:marBottom w:val="0"/>
              <w:divBdr>
                <w:top w:val="none" w:sz="0" w:space="0" w:color="auto"/>
                <w:left w:val="none" w:sz="0" w:space="0" w:color="auto"/>
                <w:bottom w:val="none" w:sz="0" w:space="0" w:color="auto"/>
                <w:right w:val="none" w:sz="0" w:space="0" w:color="auto"/>
              </w:divBdr>
            </w:div>
          </w:divsChild>
        </w:div>
        <w:div w:id="2079129803">
          <w:marLeft w:val="0"/>
          <w:marRight w:val="0"/>
          <w:marTop w:val="0"/>
          <w:marBottom w:val="0"/>
          <w:divBdr>
            <w:top w:val="none" w:sz="0" w:space="0" w:color="auto"/>
            <w:left w:val="none" w:sz="0" w:space="0" w:color="auto"/>
            <w:bottom w:val="none" w:sz="0" w:space="0" w:color="auto"/>
            <w:right w:val="none" w:sz="0" w:space="0" w:color="auto"/>
          </w:divBdr>
          <w:divsChild>
            <w:div w:id="62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5704">
      <w:bodyDiv w:val="1"/>
      <w:marLeft w:val="0"/>
      <w:marRight w:val="0"/>
      <w:marTop w:val="0"/>
      <w:marBottom w:val="0"/>
      <w:divBdr>
        <w:top w:val="none" w:sz="0" w:space="0" w:color="auto"/>
        <w:left w:val="none" w:sz="0" w:space="0" w:color="auto"/>
        <w:bottom w:val="none" w:sz="0" w:space="0" w:color="auto"/>
        <w:right w:val="none" w:sz="0" w:space="0" w:color="auto"/>
      </w:divBdr>
    </w:div>
    <w:div w:id="473718288">
      <w:bodyDiv w:val="1"/>
      <w:marLeft w:val="0"/>
      <w:marRight w:val="0"/>
      <w:marTop w:val="0"/>
      <w:marBottom w:val="0"/>
      <w:divBdr>
        <w:top w:val="none" w:sz="0" w:space="0" w:color="auto"/>
        <w:left w:val="none" w:sz="0" w:space="0" w:color="auto"/>
        <w:bottom w:val="none" w:sz="0" w:space="0" w:color="auto"/>
        <w:right w:val="none" w:sz="0" w:space="0" w:color="auto"/>
      </w:divBdr>
    </w:div>
    <w:div w:id="489715342">
      <w:bodyDiv w:val="1"/>
      <w:marLeft w:val="0"/>
      <w:marRight w:val="0"/>
      <w:marTop w:val="0"/>
      <w:marBottom w:val="0"/>
      <w:divBdr>
        <w:top w:val="none" w:sz="0" w:space="0" w:color="auto"/>
        <w:left w:val="none" w:sz="0" w:space="0" w:color="auto"/>
        <w:bottom w:val="none" w:sz="0" w:space="0" w:color="auto"/>
        <w:right w:val="none" w:sz="0" w:space="0" w:color="auto"/>
      </w:divBdr>
    </w:div>
    <w:div w:id="503129700">
      <w:bodyDiv w:val="1"/>
      <w:marLeft w:val="0"/>
      <w:marRight w:val="0"/>
      <w:marTop w:val="0"/>
      <w:marBottom w:val="0"/>
      <w:divBdr>
        <w:top w:val="none" w:sz="0" w:space="0" w:color="auto"/>
        <w:left w:val="none" w:sz="0" w:space="0" w:color="auto"/>
        <w:bottom w:val="none" w:sz="0" w:space="0" w:color="auto"/>
        <w:right w:val="none" w:sz="0" w:space="0" w:color="auto"/>
      </w:divBdr>
      <w:divsChild>
        <w:div w:id="651836247">
          <w:marLeft w:val="0"/>
          <w:marRight w:val="0"/>
          <w:marTop w:val="0"/>
          <w:marBottom w:val="0"/>
          <w:divBdr>
            <w:top w:val="none" w:sz="0" w:space="0" w:color="auto"/>
            <w:left w:val="none" w:sz="0" w:space="0" w:color="auto"/>
            <w:bottom w:val="none" w:sz="0" w:space="0" w:color="auto"/>
            <w:right w:val="none" w:sz="0" w:space="0" w:color="auto"/>
          </w:divBdr>
          <w:divsChild>
            <w:div w:id="386729655">
              <w:marLeft w:val="0"/>
              <w:marRight w:val="0"/>
              <w:marTop w:val="0"/>
              <w:marBottom w:val="0"/>
              <w:divBdr>
                <w:top w:val="none" w:sz="0" w:space="0" w:color="auto"/>
                <w:left w:val="none" w:sz="0" w:space="0" w:color="auto"/>
                <w:bottom w:val="none" w:sz="0" w:space="0" w:color="auto"/>
                <w:right w:val="none" w:sz="0" w:space="0" w:color="auto"/>
              </w:divBdr>
              <w:divsChild>
                <w:div w:id="696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914">
      <w:bodyDiv w:val="1"/>
      <w:marLeft w:val="0"/>
      <w:marRight w:val="0"/>
      <w:marTop w:val="0"/>
      <w:marBottom w:val="0"/>
      <w:divBdr>
        <w:top w:val="none" w:sz="0" w:space="0" w:color="auto"/>
        <w:left w:val="none" w:sz="0" w:space="0" w:color="auto"/>
        <w:bottom w:val="none" w:sz="0" w:space="0" w:color="auto"/>
        <w:right w:val="none" w:sz="0" w:space="0" w:color="auto"/>
      </w:divBdr>
    </w:div>
    <w:div w:id="574507991">
      <w:bodyDiv w:val="1"/>
      <w:marLeft w:val="0"/>
      <w:marRight w:val="0"/>
      <w:marTop w:val="0"/>
      <w:marBottom w:val="0"/>
      <w:divBdr>
        <w:top w:val="none" w:sz="0" w:space="0" w:color="auto"/>
        <w:left w:val="none" w:sz="0" w:space="0" w:color="auto"/>
        <w:bottom w:val="none" w:sz="0" w:space="0" w:color="auto"/>
        <w:right w:val="none" w:sz="0" w:space="0" w:color="auto"/>
      </w:divBdr>
    </w:div>
    <w:div w:id="574899083">
      <w:bodyDiv w:val="1"/>
      <w:marLeft w:val="0"/>
      <w:marRight w:val="0"/>
      <w:marTop w:val="0"/>
      <w:marBottom w:val="0"/>
      <w:divBdr>
        <w:top w:val="none" w:sz="0" w:space="0" w:color="auto"/>
        <w:left w:val="none" w:sz="0" w:space="0" w:color="auto"/>
        <w:bottom w:val="none" w:sz="0" w:space="0" w:color="auto"/>
        <w:right w:val="none" w:sz="0" w:space="0" w:color="auto"/>
      </w:divBdr>
    </w:div>
    <w:div w:id="592670396">
      <w:bodyDiv w:val="1"/>
      <w:marLeft w:val="0"/>
      <w:marRight w:val="0"/>
      <w:marTop w:val="0"/>
      <w:marBottom w:val="0"/>
      <w:divBdr>
        <w:top w:val="none" w:sz="0" w:space="0" w:color="auto"/>
        <w:left w:val="none" w:sz="0" w:space="0" w:color="auto"/>
        <w:bottom w:val="none" w:sz="0" w:space="0" w:color="auto"/>
        <w:right w:val="none" w:sz="0" w:space="0" w:color="auto"/>
      </w:divBdr>
    </w:div>
    <w:div w:id="617301148">
      <w:bodyDiv w:val="1"/>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1960448883">
              <w:marLeft w:val="0"/>
              <w:marRight w:val="0"/>
              <w:marTop w:val="0"/>
              <w:marBottom w:val="0"/>
              <w:divBdr>
                <w:top w:val="none" w:sz="0" w:space="0" w:color="auto"/>
                <w:left w:val="none" w:sz="0" w:space="0" w:color="auto"/>
                <w:bottom w:val="none" w:sz="0" w:space="0" w:color="auto"/>
                <w:right w:val="none" w:sz="0" w:space="0" w:color="auto"/>
              </w:divBdr>
              <w:divsChild>
                <w:div w:id="63263745">
                  <w:marLeft w:val="0"/>
                  <w:marRight w:val="0"/>
                  <w:marTop w:val="0"/>
                  <w:marBottom w:val="0"/>
                  <w:divBdr>
                    <w:top w:val="none" w:sz="0" w:space="0" w:color="auto"/>
                    <w:left w:val="none" w:sz="0" w:space="0" w:color="auto"/>
                    <w:bottom w:val="none" w:sz="0" w:space="0" w:color="auto"/>
                    <w:right w:val="none" w:sz="0" w:space="0" w:color="auto"/>
                  </w:divBdr>
                  <w:divsChild>
                    <w:div w:id="1040326461">
                      <w:marLeft w:val="0"/>
                      <w:marRight w:val="0"/>
                      <w:marTop w:val="0"/>
                      <w:marBottom w:val="0"/>
                      <w:divBdr>
                        <w:top w:val="none" w:sz="0" w:space="0" w:color="auto"/>
                        <w:left w:val="none" w:sz="0" w:space="0" w:color="auto"/>
                        <w:bottom w:val="none" w:sz="0" w:space="0" w:color="auto"/>
                        <w:right w:val="none" w:sz="0" w:space="0" w:color="auto"/>
                      </w:divBdr>
                    </w:div>
                  </w:divsChild>
                </w:div>
                <w:div w:id="1213688005">
                  <w:marLeft w:val="0"/>
                  <w:marRight w:val="0"/>
                  <w:marTop w:val="0"/>
                  <w:marBottom w:val="0"/>
                  <w:divBdr>
                    <w:top w:val="none" w:sz="0" w:space="0" w:color="auto"/>
                    <w:left w:val="none" w:sz="0" w:space="0" w:color="auto"/>
                    <w:bottom w:val="none" w:sz="0" w:space="0" w:color="auto"/>
                    <w:right w:val="none" w:sz="0" w:space="0" w:color="auto"/>
                  </w:divBdr>
                  <w:divsChild>
                    <w:div w:id="11893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3248">
      <w:bodyDiv w:val="1"/>
      <w:marLeft w:val="0"/>
      <w:marRight w:val="0"/>
      <w:marTop w:val="0"/>
      <w:marBottom w:val="0"/>
      <w:divBdr>
        <w:top w:val="none" w:sz="0" w:space="0" w:color="auto"/>
        <w:left w:val="none" w:sz="0" w:space="0" w:color="auto"/>
        <w:bottom w:val="none" w:sz="0" w:space="0" w:color="auto"/>
        <w:right w:val="none" w:sz="0" w:space="0" w:color="auto"/>
      </w:divBdr>
    </w:div>
    <w:div w:id="651062106">
      <w:bodyDiv w:val="1"/>
      <w:marLeft w:val="0"/>
      <w:marRight w:val="0"/>
      <w:marTop w:val="0"/>
      <w:marBottom w:val="0"/>
      <w:divBdr>
        <w:top w:val="none" w:sz="0" w:space="0" w:color="auto"/>
        <w:left w:val="none" w:sz="0" w:space="0" w:color="auto"/>
        <w:bottom w:val="none" w:sz="0" w:space="0" w:color="auto"/>
        <w:right w:val="none" w:sz="0" w:space="0" w:color="auto"/>
      </w:divBdr>
    </w:div>
    <w:div w:id="658309887">
      <w:bodyDiv w:val="1"/>
      <w:marLeft w:val="0"/>
      <w:marRight w:val="0"/>
      <w:marTop w:val="0"/>
      <w:marBottom w:val="0"/>
      <w:divBdr>
        <w:top w:val="none" w:sz="0" w:space="0" w:color="auto"/>
        <w:left w:val="none" w:sz="0" w:space="0" w:color="auto"/>
        <w:bottom w:val="none" w:sz="0" w:space="0" w:color="auto"/>
        <w:right w:val="none" w:sz="0" w:space="0" w:color="auto"/>
      </w:divBdr>
    </w:div>
    <w:div w:id="665398665">
      <w:bodyDiv w:val="1"/>
      <w:marLeft w:val="0"/>
      <w:marRight w:val="0"/>
      <w:marTop w:val="0"/>
      <w:marBottom w:val="0"/>
      <w:divBdr>
        <w:top w:val="none" w:sz="0" w:space="0" w:color="auto"/>
        <w:left w:val="none" w:sz="0" w:space="0" w:color="auto"/>
        <w:bottom w:val="none" w:sz="0" w:space="0" w:color="auto"/>
        <w:right w:val="none" w:sz="0" w:space="0" w:color="auto"/>
      </w:divBdr>
      <w:divsChild>
        <w:div w:id="1295981794">
          <w:marLeft w:val="0"/>
          <w:marRight w:val="0"/>
          <w:marTop w:val="0"/>
          <w:marBottom w:val="0"/>
          <w:divBdr>
            <w:top w:val="none" w:sz="0" w:space="0" w:color="auto"/>
            <w:left w:val="none" w:sz="0" w:space="0" w:color="auto"/>
            <w:bottom w:val="none" w:sz="0" w:space="0" w:color="auto"/>
            <w:right w:val="none" w:sz="0" w:space="0" w:color="auto"/>
          </w:divBdr>
          <w:divsChild>
            <w:div w:id="1720936614">
              <w:marLeft w:val="0"/>
              <w:marRight w:val="0"/>
              <w:marTop w:val="0"/>
              <w:marBottom w:val="0"/>
              <w:divBdr>
                <w:top w:val="none" w:sz="0" w:space="0" w:color="auto"/>
                <w:left w:val="none" w:sz="0" w:space="0" w:color="auto"/>
                <w:bottom w:val="none" w:sz="0" w:space="0" w:color="auto"/>
                <w:right w:val="none" w:sz="0" w:space="0" w:color="auto"/>
              </w:divBdr>
              <w:divsChild>
                <w:div w:id="18493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95039761">
      <w:bodyDiv w:val="1"/>
      <w:marLeft w:val="0"/>
      <w:marRight w:val="0"/>
      <w:marTop w:val="0"/>
      <w:marBottom w:val="0"/>
      <w:divBdr>
        <w:top w:val="none" w:sz="0" w:space="0" w:color="auto"/>
        <w:left w:val="none" w:sz="0" w:space="0" w:color="auto"/>
        <w:bottom w:val="none" w:sz="0" w:space="0" w:color="auto"/>
        <w:right w:val="none" w:sz="0" w:space="0" w:color="auto"/>
      </w:divBdr>
    </w:div>
    <w:div w:id="782921359">
      <w:bodyDiv w:val="1"/>
      <w:marLeft w:val="0"/>
      <w:marRight w:val="0"/>
      <w:marTop w:val="0"/>
      <w:marBottom w:val="0"/>
      <w:divBdr>
        <w:top w:val="none" w:sz="0" w:space="0" w:color="auto"/>
        <w:left w:val="none" w:sz="0" w:space="0" w:color="auto"/>
        <w:bottom w:val="none" w:sz="0" w:space="0" w:color="auto"/>
        <w:right w:val="none" w:sz="0" w:space="0" w:color="auto"/>
      </w:divBdr>
      <w:divsChild>
        <w:div w:id="1119685230">
          <w:marLeft w:val="0"/>
          <w:marRight w:val="0"/>
          <w:marTop w:val="0"/>
          <w:marBottom w:val="0"/>
          <w:divBdr>
            <w:top w:val="none" w:sz="0" w:space="0" w:color="auto"/>
            <w:left w:val="none" w:sz="0" w:space="0" w:color="auto"/>
            <w:bottom w:val="none" w:sz="0" w:space="0" w:color="auto"/>
            <w:right w:val="none" w:sz="0" w:space="0" w:color="auto"/>
          </w:divBdr>
          <w:divsChild>
            <w:div w:id="1112629670">
              <w:marLeft w:val="0"/>
              <w:marRight w:val="0"/>
              <w:marTop w:val="0"/>
              <w:marBottom w:val="0"/>
              <w:divBdr>
                <w:top w:val="none" w:sz="0" w:space="0" w:color="auto"/>
                <w:left w:val="none" w:sz="0" w:space="0" w:color="auto"/>
                <w:bottom w:val="none" w:sz="0" w:space="0" w:color="auto"/>
                <w:right w:val="none" w:sz="0" w:space="0" w:color="auto"/>
              </w:divBdr>
              <w:divsChild>
                <w:div w:id="932590244">
                  <w:marLeft w:val="0"/>
                  <w:marRight w:val="0"/>
                  <w:marTop w:val="0"/>
                  <w:marBottom w:val="0"/>
                  <w:divBdr>
                    <w:top w:val="none" w:sz="0" w:space="0" w:color="auto"/>
                    <w:left w:val="none" w:sz="0" w:space="0" w:color="auto"/>
                    <w:bottom w:val="none" w:sz="0" w:space="0" w:color="auto"/>
                    <w:right w:val="none" w:sz="0" w:space="0" w:color="auto"/>
                  </w:divBdr>
                  <w:divsChild>
                    <w:div w:id="2044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8101">
      <w:bodyDiv w:val="1"/>
      <w:marLeft w:val="0"/>
      <w:marRight w:val="0"/>
      <w:marTop w:val="0"/>
      <w:marBottom w:val="0"/>
      <w:divBdr>
        <w:top w:val="none" w:sz="0" w:space="0" w:color="auto"/>
        <w:left w:val="none" w:sz="0" w:space="0" w:color="auto"/>
        <w:bottom w:val="none" w:sz="0" w:space="0" w:color="auto"/>
        <w:right w:val="none" w:sz="0" w:space="0" w:color="auto"/>
      </w:divBdr>
    </w:div>
    <w:div w:id="789252220">
      <w:bodyDiv w:val="1"/>
      <w:marLeft w:val="0"/>
      <w:marRight w:val="0"/>
      <w:marTop w:val="0"/>
      <w:marBottom w:val="0"/>
      <w:divBdr>
        <w:top w:val="none" w:sz="0" w:space="0" w:color="auto"/>
        <w:left w:val="none" w:sz="0" w:space="0" w:color="auto"/>
        <w:bottom w:val="none" w:sz="0" w:space="0" w:color="auto"/>
        <w:right w:val="none" w:sz="0" w:space="0" w:color="auto"/>
      </w:divBdr>
    </w:div>
    <w:div w:id="810902716">
      <w:bodyDiv w:val="1"/>
      <w:marLeft w:val="0"/>
      <w:marRight w:val="0"/>
      <w:marTop w:val="0"/>
      <w:marBottom w:val="0"/>
      <w:divBdr>
        <w:top w:val="none" w:sz="0" w:space="0" w:color="auto"/>
        <w:left w:val="none" w:sz="0" w:space="0" w:color="auto"/>
        <w:bottom w:val="none" w:sz="0" w:space="0" w:color="auto"/>
        <w:right w:val="none" w:sz="0" w:space="0" w:color="auto"/>
      </w:divBdr>
      <w:divsChild>
        <w:div w:id="873809779">
          <w:marLeft w:val="0"/>
          <w:marRight w:val="0"/>
          <w:marTop w:val="0"/>
          <w:marBottom w:val="0"/>
          <w:divBdr>
            <w:top w:val="none" w:sz="0" w:space="0" w:color="auto"/>
            <w:left w:val="none" w:sz="0" w:space="0" w:color="auto"/>
            <w:bottom w:val="none" w:sz="0" w:space="0" w:color="auto"/>
            <w:right w:val="none" w:sz="0" w:space="0" w:color="auto"/>
          </w:divBdr>
          <w:divsChild>
            <w:div w:id="41684460">
              <w:marLeft w:val="0"/>
              <w:marRight w:val="0"/>
              <w:marTop w:val="0"/>
              <w:marBottom w:val="0"/>
              <w:divBdr>
                <w:top w:val="none" w:sz="0" w:space="0" w:color="auto"/>
                <w:left w:val="none" w:sz="0" w:space="0" w:color="auto"/>
                <w:bottom w:val="none" w:sz="0" w:space="0" w:color="auto"/>
                <w:right w:val="none" w:sz="0" w:space="0" w:color="auto"/>
              </w:divBdr>
              <w:divsChild>
                <w:div w:id="8412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7381">
      <w:bodyDiv w:val="1"/>
      <w:marLeft w:val="0"/>
      <w:marRight w:val="0"/>
      <w:marTop w:val="0"/>
      <w:marBottom w:val="0"/>
      <w:divBdr>
        <w:top w:val="none" w:sz="0" w:space="0" w:color="auto"/>
        <w:left w:val="none" w:sz="0" w:space="0" w:color="auto"/>
        <w:bottom w:val="none" w:sz="0" w:space="0" w:color="auto"/>
        <w:right w:val="none" w:sz="0" w:space="0" w:color="auto"/>
      </w:divBdr>
      <w:divsChild>
        <w:div w:id="1246920250">
          <w:marLeft w:val="0"/>
          <w:marRight w:val="0"/>
          <w:marTop w:val="0"/>
          <w:marBottom w:val="0"/>
          <w:divBdr>
            <w:top w:val="none" w:sz="0" w:space="0" w:color="auto"/>
            <w:left w:val="none" w:sz="0" w:space="0" w:color="auto"/>
            <w:bottom w:val="none" w:sz="0" w:space="0" w:color="auto"/>
            <w:right w:val="none" w:sz="0" w:space="0" w:color="auto"/>
          </w:divBdr>
          <w:divsChild>
            <w:div w:id="850100164">
              <w:marLeft w:val="0"/>
              <w:marRight w:val="0"/>
              <w:marTop w:val="0"/>
              <w:marBottom w:val="0"/>
              <w:divBdr>
                <w:top w:val="none" w:sz="0" w:space="0" w:color="auto"/>
                <w:left w:val="none" w:sz="0" w:space="0" w:color="auto"/>
                <w:bottom w:val="none" w:sz="0" w:space="0" w:color="auto"/>
                <w:right w:val="none" w:sz="0" w:space="0" w:color="auto"/>
              </w:divBdr>
              <w:divsChild>
                <w:div w:id="1765221029">
                  <w:marLeft w:val="0"/>
                  <w:marRight w:val="0"/>
                  <w:marTop w:val="0"/>
                  <w:marBottom w:val="0"/>
                  <w:divBdr>
                    <w:top w:val="none" w:sz="0" w:space="0" w:color="auto"/>
                    <w:left w:val="none" w:sz="0" w:space="0" w:color="auto"/>
                    <w:bottom w:val="none" w:sz="0" w:space="0" w:color="auto"/>
                    <w:right w:val="none" w:sz="0" w:space="0" w:color="auto"/>
                  </w:divBdr>
                </w:div>
              </w:divsChild>
            </w:div>
            <w:div w:id="1918513741">
              <w:marLeft w:val="0"/>
              <w:marRight w:val="0"/>
              <w:marTop w:val="0"/>
              <w:marBottom w:val="0"/>
              <w:divBdr>
                <w:top w:val="none" w:sz="0" w:space="0" w:color="auto"/>
                <w:left w:val="none" w:sz="0" w:space="0" w:color="auto"/>
                <w:bottom w:val="none" w:sz="0" w:space="0" w:color="auto"/>
                <w:right w:val="none" w:sz="0" w:space="0" w:color="auto"/>
              </w:divBdr>
              <w:divsChild>
                <w:div w:id="10569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485">
      <w:bodyDiv w:val="1"/>
      <w:marLeft w:val="0"/>
      <w:marRight w:val="0"/>
      <w:marTop w:val="0"/>
      <w:marBottom w:val="0"/>
      <w:divBdr>
        <w:top w:val="none" w:sz="0" w:space="0" w:color="auto"/>
        <w:left w:val="none" w:sz="0" w:space="0" w:color="auto"/>
        <w:bottom w:val="none" w:sz="0" w:space="0" w:color="auto"/>
        <w:right w:val="none" w:sz="0" w:space="0" w:color="auto"/>
      </w:divBdr>
    </w:div>
    <w:div w:id="884802971">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901912235">
      <w:bodyDiv w:val="1"/>
      <w:marLeft w:val="0"/>
      <w:marRight w:val="0"/>
      <w:marTop w:val="0"/>
      <w:marBottom w:val="0"/>
      <w:divBdr>
        <w:top w:val="none" w:sz="0" w:space="0" w:color="auto"/>
        <w:left w:val="none" w:sz="0" w:space="0" w:color="auto"/>
        <w:bottom w:val="none" w:sz="0" w:space="0" w:color="auto"/>
        <w:right w:val="none" w:sz="0" w:space="0" w:color="auto"/>
      </w:divBdr>
    </w:div>
    <w:div w:id="911278597">
      <w:bodyDiv w:val="1"/>
      <w:marLeft w:val="0"/>
      <w:marRight w:val="0"/>
      <w:marTop w:val="0"/>
      <w:marBottom w:val="0"/>
      <w:divBdr>
        <w:top w:val="none" w:sz="0" w:space="0" w:color="auto"/>
        <w:left w:val="none" w:sz="0" w:space="0" w:color="auto"/>
        <w:bottom w:val="none" w:sz="0" w:space="0" w:color="auto"/>
        <w:right w:val="none" w:sz="0" w:space="0" w:color="auto"/>
      </w:divBdr>
      <w:divsChild>
        <w:div w:id="2026638712">
          <w:marLeft w:val="0"/>
          <w:marRight w:val="0"/>
          <w:marTop w:val="0"/>
          <w:marBottom w:val="0"/>
          <w:divBdr>
            <w:top w:val="none" w:sz="0" w:space="0" w:color="auto"/>
            <w:left w:val="none" w:sz="0" w:space="0" w:color="auto"/>
            <w:bottom w:val="none" w:sz="0" w:space="0" w:color="auto"/>
            <w:right w:val="none" w:sz="0" w:space="0" w:color="auto"/>
          </w:divBdr>
          <w:divsChild>
            <w:div w:id="850415304">
              <w:marLeft w:val="0"/>
              <w:marRight w:val="0"/>
              <w:marTop w:val="0"/>
              <w:marBottom w:val="0"/>
              <w:divBdr>
                <w:top w:val="none" w:sz="0" w:space="0" w:color="auto"/>
                <w:left w:val="none" w:sz="0" w:space="0" w:color="auto"/>
                <w:bottom w:val="none" w:sz="0" w:space="0" w:color="auto"/>
                <w:right w:val="none" w:sz="0" w:space="0" w:color="auto"/>
              </w:divBdr>
              <w:divsChild>
                <w:div w:id="1295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136">
      <w:bodyDiv w:val="1"/>
      <w:marLeft w:val="0"/>
      <w:marRight w:val="0"/>
      <w:marTop w:val="0"/>
      <w:marBottom w:val="0"/>
      <w:divBdr>
        <w:top w:val="none" w:sz="0" w:space="0" w:color="auto"/>
        <w:left w:val="none" w:sz="0" w:space="0" w:color="auto"/>
        <w:bottom w:val="none" w:sz="0" w:space="0" w:color="auto"/>
        <w:right w:val="none" w:sz="0" w:space="0" w:color="auto"/>
      </w:divBdr>
    </w:div>
    <w:div w:id="953250806">
      <w:bodyDiv w:val="1"/>
      <w:marLeft w:val="0"/>
      <w:marRight w:val="0"/>
      <w:marTop w:val="0"/>
      <w:marBottom w:val="0"/>
      <w:divBdr>
        <w:top w:val="none" w:sz="0" w:space="0" w:color="auto"/>
        <w:left w:val="none" w:sz="0" w:space="0" w:color="auto"/>
        <w:bottom w:val="none" w:sz="0" w:space="0" w:color="auto"/>
        <w:right w:val="none" w:sz="0" w:space="0" w:color="auto"/>
      </w:divBdr>
      <w:divsChild>
        <w:div w:id="2142527149">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2863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155">
      <w:bodyDiv w:val="1"/>
      <w:marLeft w:val="0"/>
      <w:marRight w:val="0"/>
      <w:marTop w:val="0"/>
      <w:marBottom w:val="0"/>
      <w:divBdr>
        <w:top w:val="none" w:sz="0" w:space="0" w:color="auto"/>
        <w:left w:val="none" w:sz="0" w:space="0" w:color="auto"/>
        <w:bottom w:val="none" w:sz="0" w:space="0" w:color="auto"/>
        <w:right w:val="none" w:sz="0" w:space="0" w:color="auto"/>
      </w:divBdr>
    </w:div>
    <w:div w:id="960963877">
      <w:bodyDiv w:val="1"/>
      <w:marLeft w:val="0"/>
      <w:marRight w:val="0"/>
      <w:marTop w:val="0"/>
      <w:marBottom w:val="0"/>
      <w:divBdr>
        <w:top w:val="none" w:sz="0" w:space="0" w:color="auto"/>
        <w:left w:val="none" w:sz="0" w:space="0" w:color="auto"/>
        <w:bottom w:val="none" w:sz="0" w:space="0" w:color="auto"/>
        <w:right w:val="none" w:sz="0" w:space="0" w:color="auto"/>
      </w:divBdr>
      <w:divsChild>
        <w:div w:id="565264146">
          <w:marLeft w:val="0"/>
          <w:marRight w:val="0"/>
          <w:marTop w:val="0"/>
          <w:marBottom w:val="0"/>
          <w:divBdr>
            <w:top w:val="none" w:sz="0" w:space="0" w:color="auto"/>
            <w:left w:val="none" w:sz="0" w:space="0" w:color="auto"/>
            <w:bottom w:val="none" w:sz="0" w:space="0" w:color="auto"/>
            <w:right w:val="none" w:sz="0" w:space="0" w:color="auto"/>
          </w:divBdr>
          <w:divsChild>
            <w:div w:id="1331525715">
              <w:marLeft w:val="0"/>
              <w:marRight w:val="0"/>
              <w:marTop w:val="0"/>
              <w:marBottom w:val="0"/>
              <w:divBdr>
                <w:top w:val="none" w:sz="0" w:space="0" w:color="auto"/>
                <w:left w:val="none" w:sz="0" w:space="0" w:color="auto"/>
                <w:bottom w:val="none" w:sz="0" w:space="0" w:color="auto"/>
                <w:right w:val="none" w:sz="0" w:space="0" w:color="auto"/>
              </w:divBdr>
              <w:divsChild>
                <w:div w:id="1314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744">
      <w:bodyDiv w:val="1"/>
      <w:marLeft w:val="0"/>
      <w:marRight w:val="0"/>
      <w:marTop w:val="0"/>
      <w:marBottom w:val="0"/>
      <w:divBdr>
        <w:top w:val="none" w:sz="0" w:space="0" w:color="auto"/>
        <w:left w:val="none" w:sz="0" w:space="0" w:color="auto"/>
        <w:bottom w:val="none" w:sz="0" w:space="0" w:color="auto"/>
        <w:right w:val="none" w:sz="0" w:space="0" w:color="auto"/>
      </w:divBdr>
    </w:div>
    <w:div w:id="987056751">
      <w:bodyDiv w:val="1"/>
      <w:marLeft w:val="0"/>
      <w:marRight w:val="0"/>
      <w:marTop w:val="0"/>
      <w:marBottom w:val="0"/>
      <w:divBdr>
        <w:top w:val="none" w:sz="0" w:space="0" w:color="auto"/>
        <w:left w:val="none" w:sz="0" w:space="0" w:color="auto"/>
        <w:bottom w:val="none" w:sz="0" w:space="0" w:color="auto"/>
        <w:right w:val="none" w:sz="0" w:space="0" w:color="auto"/>
      </w:divBdr>
      <w:divsChild>
        <w:div w:id="1502045129">
          <w:marLeft w:val="0"/>
          <w:marRight w:val="0"/>
          <w:marTop w:val="0"/>
          <w:marBottom w:val="0"/>
          <w:divBdr>
            <w:top w:val="none" w:sz="0" w:space="0" w:color="auto"/>
            <w:left w:val="none" w:sz="0" w:space="0" w:color="auto"/>
            <w:bottom w:val="none" w:sz="0" w:space="0" w:color="auto"/>
            <w:right w:val="none" w:sz="0" w:space="0" w:color="auto"/>
          </w:divBdr>
          <w:divsChild>
            <w:div w:id="1036811982">
              <w:marLeft w:val="0"/>
              <w:marRight w:val="0"/>
              <w:marTop w:val="0"/>
              <w:marBottom w:val="0"/>
              <w:divBdr>
                <w:top w:val="none" w:sz="0" w:space="0" w:color="auto"/>
                <w:left w:val="none" w:sz="0" w:space="0" w:color="auto"/>
                <w:bottom w:val="none" w:sz="0" w:space="0" w:color="auto"/>
                <w:right w:val="none" w:sz="0" w:space="0" w:color="auto"/>
              </w:divBdr>
              <w:divsChild>
                <w:div w:id="11802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308">
      <w:bodyDiv w:val="1"/>
      <w:marLeft w:val="0"/>
      <w:marRight w:val="0"/>
      <w:marTop w:val="0"/>
      <w:marBottom w:val="0"/>
      <w:divBdr>
        <w:top w:val="none" w:sz="0" w:space="0" w:color="auto"/>
        <w:left w:val="none" w:sz="0" w:space="0" w:color="auto"/>
        <w:bottom w:val="none" w:sz="0" w:space="0" w:color="auto"/>
        <w:right w:val="none" w:sz="0" w:space="0" w:color="auto"/>
      </w:divBdr>
    </w:div>
    <w:div w:id="1016927910">
      <w:bodyDiv w:val="1"/>
      <w:marLeft w:val="0"/>
      <w:marRight w:val="0"/>
      <w:marTop w:val="0"/>
      <w:marBottom w:val="0"/>
      <w:divBdr>
        <w:top w:val="none" w:sz="0" w:space="0" w:color="auto"/>
        <w:left w:val="none" w:sz="0" w:space="0" w:color="auto"/>
        <w:bottom w:val="none" w:sz="0" w:space="0" w:color="auto"/>
        <w:right w:val="none" w:sz="0" w:space="0" w:color="auto"/>
      </w:divBdr>
      <w:divsChild>
        <w:div w:id="831989184">
          <w:marLeft w:val="360"/>
          <w:marRight w:val="0"/>
          <w:marTop w:val="200"/>
          <w:marBottom w:val="0"/>
          <w:divBdr>
            <w:top w:val="none" w:sz="0" w:space="0" w:color="auto"/>
            <w:left w:val="none" w:sz="0" w:space="0" w:color="auto"/>
            <w:bottom w:val="none" w:sz="0" w:space="0" w:color="auto"/>
            <w:right w:val="none" w:sz="0" w:space="0" w:color="auto"/>
          </w:divBdr>
        </w:div>
        <w:div w:id="493381708">
          <w:marLeft w:val="360"/>
          <w:marRight w:val="0"/>
          <w:marTop w:val="200"/>
          <w:marBottom w:val="0"/>
          <w:divBdr>
            <w:top w:val="none" w:sz="0" w:space="0" w:color="auto"/>
            <w:left w:val="none" w:sz="0" w:space="0" w:color="auto"/>
            <w:bottom w:val="none" w:sz="0" w:space="0" w:color="auto"/>
            <w:right w:val="none" w:sz="0" w:space="0" w:color="auto"/>
          </w:divBdr>
        </w:div>
        <w:div w:id="1737631855">
          <w:marLeft w:val="360"/>
          <w:marRight w:val="0"/>
          <w:marTop w:val="200"/>
          <w:marBottom w:val="0"/>
          <w:divBdr>
            <w:top w:val="none" w:sz="0" w:space="0" w:color="auto"/>
            <w:left w:val="none" w:sz="0" w:space="0" w:color="auto"/>
            <w:bottom w:val="none" w:sz="0" w:space="0" w:color="auto"/>
            <w:right w:val="none" w:sz="0" w:space="0" w:color="auto"/>
          </w:divBdr>
        </w:div>
      </w:divsChild>
    </w:div>
    <w:div w:id="1049575746">
      <w:bodyDiv w:val="1"/>
      <w:marLeft w:val="0"/>
      <w:marRight w:val="0"/>
      <w:marTop w:val="0"/>
      <w:marBottom w:val="0"/>
      <w:divBdr>
        <w:top w:val="none" w:sz="0" w:space="0" w:color="auto"/>
        <w:left w:val="none" w:sz="0" w:space="0" w:color="auto"/>
        <w:bottom w:val="none" w:sz="0" w:space="0" w:color="auto"/>
        <w:right w:val="none" w:sz="0" w:space="0" w:color="auto"/>
      </w:divBdr>
    </w:div>
    <w:div w:id="1070152768">
      <w:bodyDiv w:val="1"/>
      <w:marLeft w:val="0"/>
      <w:marRight w:val="0"/>
      <w:marTop w:val="0"/>
      <w:marBottom w:val="0"/>
      <w:divBdr>
        <w:top w:val="none" w:sz="0" w:space="0" w:color="auto"/>
        <w:left w:val="none" w:sz="0" w:space="0" w:color="auto"/>
        <w:bottom w:val="none" w:sz="0" w:space="0" w:color="auto"/>
        <w:right w:val="none" w:sz="0" w:space="0" w:color="auto"/>
      </w:divBdr>
    </w:div>
    <w:div w:id="1077021622">
      <w:bodyDiv w:val="1"/>
      <w:marLeft w:val="0"/>
      <w:marRight w:val="0"/>
      <w:marTop w:val="0"/>
      <w:marBottom w:val="0"/>
      <w:divBdr>
        <w:top w:val="none" w:sz="0" w:space="0" w:color="auto"/>
        <w:left w:val="none" w:sz="0" w:space="0" w:color="auto"/>
        <w:bottom w:val="none" w:sz="0" w:space="0" w:color="auto"/>
        <w:right w:val="none" w:sz="0" w:space="0" w:color="auto"/>
      </w:divBdr>
    </w:div>
    <w:div w:id="1096680590">
      <w:bodyDiv w:val="1"/>
      <w:marLeft w:val="0"/>
      <w:marRight w:val="0"/>
      <w:marTop w:val="0"/>
      <w:marBottom w:val="0"/>
      <w:divBdr>
        <w:top w:val="none" w:sz="0" w:space="0" w:color="auto"/>
        <w:left w:val="none" w:sz="0" w:space="0" w:color="auto"/>
        <w:bottom w:val="none" w:sz="0" w:space="0" w:color="auto"/>
        <w:right w:val="none" w:sz="0" w:space="0" w:color="auto"/>
      </w:divBdr>
    </w:div>
    <w:div w:id="1096709385">
      <w:bodyDiv w:val="1"/>
      <w:marLeft w:val="0"/>
      <w:marRight w:val="0"/>
      <w:marTop w:val="0"/>
      <w:marBottom w:val="0"/>
      <w:divBdr>
        <w:top w:val="none" w:sz="0" w:space="0" w:color="auto"/>
        <w:left w:val="none" w:sz="0" w:space="0" w:color="auto"/>
        <w:bottom w:val="none" w:sz="0" w:space="0" w:color="auto"/>
        <w:right w:val="none" w:sz="0" w:space="0" w:color="auto"/>
      </w:divBdr>
    </w:div>
    <w:div w:id="1123691328">
      <w:bodyDiv w:val="1"/>
      <w:marLeft w:val="0"/>
      <w:marRight w:val="0"/>
      <w:marTop w:val="0"/>
      <w:marBottom w:val="0"/>
      <w:divBdr>
        <w:top w:val="none" w:sz="0" w:space="0" w:color="auto"/>
        <w:left w:val="none" w:sz="0" w:space="0" w:color="auto"/>
        <w:bottom w:val="none" w:sz="0" w:space="0" w:color="auto"/>
        <w:right w:val="none" w:sz="0" w:space="0" w:color="auto"/>
      </w:divBdr>
    </w:div>
    <w:div w:id="1130132496">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6726460">
      <w:bodyDiv w:val="1"/>
      <w:marLeft w:val="0"/>
      <w:marRight w:val="0"/>
      <w:marTop w:val="0"/>
      <w:marBottom w:val="0"/>
      <w:divBdr>
        <w:top w:val="none" w:sz="0" w:space="0" w:color="auto"/>
        <w:left w:val="none" w:sz="0" w:space="0" w:color="auto"/>
        <w:bottom w:val="none" w:sz="0" w:space="0" w:color="auto"/>
        <w:right w:val="none" w:sz="0" w:space="0" w:color="auto"/>
      </w:divBdr>
    </w:div>
    <w:div w:id="1157501066">
      <w:bodyDiv w:val="1"/>
      <w:marLeft w:val="0"/>
      <w:marRight w:val="0"/>
      <w:marTop w:val="0"/>
      <w:marBottom w:val="0"/>
      <w:divBdr>
        <w:top w:val="none" w:sz="0" w:space="0" w:color="auto"/>
        <w:left w:val="none" w:sz="0" w:space="0" w:color="auto"/>
        <w:bottom w:val="none" w:sz="0" w:space="0" w:color="auto"/>
        <w:right w:val="none" w:sz="0" w:space="0" w:color="auto"/>
      </w:divBdr>
    </w:div>
    <w:div w:id="1159423651">
      <w:bodyDiv w:val="1"/>
      <w:marLeft w:val="0"/>
      <w:marRight w:val="0"/>
      <w:marTop w:val="0"/>
      <w:marBottom w:val="0"/>
      <w:divBdr>
        <w:top w:val="none" w:sz="0" w:space="0" w:color="auto"/>
        <w:left w:val="none" w:sz="0" w:space="0" w:color="auto"/>
        <w:bottom w:val="none" w:sz="0" w:space="0" w:color="auto"/>
        <w:right w:val="none" w:sz="0" w:space="0" w:color="auto"/>
      </w:divBdr>
    </w:div>
    <w:div w:id="1162550959">
      <w:bodyDiv w:val="1"/>
      <w:marLeft w:val="0"/>
      <w:marRight w:val="0"/>
      <w:marTop w:val="0"/>
      <w:marBottom w:val="0"/>
      <w:divBdr>
        <w:top w:val="none" w:sz="0" w:space="0" w:color="auto"/>
        <w:left w:val="none" w:sz="0" w:space="0" w:color="auto"/>
        <w:bottom w:val="none" w:sz="0" w:space="0" w:color="auto"/>
        <w:right w:val="none" w:sz="0" w:space="0" w:color="auto"/>
      </w:divBdr>
    </w:div>
    <w:div w:id="1216969855">
      <w:bodyDiv w:val="1"/>
      <w:marLeft w:val="0"/>
      <w:marRight w:val="0"/>
      <w:marTop w:val="0"/>
      <w:marBottom w:val="0"/>
      <w:divBdr>
        <w:top w:val="none" w:sz="0" w:space="0" w:color="auto"/>
        <w:left w:val="none" w:sz="0" w:space="0" w:color="auto"/>
        <w:bottom w:val="none" w:sz="0" w:space="0" w:color="auto"/>
        <w:right w:val="none" w:sz="0" w:space="0" w:color="auto"/>
      </w:divBdr>
      <w:divsChild>
        <w:div w:id="2123333543">
          <w:marLeft w:val="0"/>
          <w:marRight w:val="0"/>
          <w:marTop w:val="0"/>
          <w:marBottom w:val="0"/>
          <w:divBdr>
            <w:top w:val="none" w:sz="0" w:space="0" w:color="auto"/>
            <w:left w:val="none" w:sz="0" w:space="0" w:color="auto"/>
            <w:bottom w:val="none" w:sz="0" w:space="0" w:color="auto"/>
            <w:right w:val="none" w:sz="0" w:space="0" w:color="auto"/>
          </w:divBdr>
          <w:divsChild>
            <w:div w:id="132335988">
              <w:marLeft w:val="0"/>
              <w:marRight w:val="0"/>
              <w:marTop w:val="0"/>
              <w:marBottom w:val="0"/>
              <w:divBdr>
                <w:top w:val="none" w:sz="0" w:space="0" w:color="auto"/>
                <w:left w:val="none" w:sz="0" w:space="0" w:color="auto"/>
                <w:bottom w:val="none" w:sz="0" w:space="0" w:color="auto"/>
                <w:right w:val="none" w:sz="0" w:space="0" w:color="auto"/>
              </w:divBdr>
              <w:divsChild>
                <w:div w:id="268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690">
      <w:bodyDiv w:val="1"/>
      <w:marLeft w:val="0"/>
      <w:marRight w:val="0"/>
      <w:marTop w:val="0"/>
      <w:marBottom w:val="0"/>
      <w:divBdr>
        <w:top w:val="none" w:sz="0" w:space="0" w:color="auto"/>
        <w:left w:val="none" w:sz="0" w:space="0" w:color="auto"/>
        <w:bottom w:val="none" w:sz="0" w:space="0" w:color="auto"/>
        <w:right w:val="none" w:sz="0" w:space="0" w:color="auto"/>
      </w:divBdr>
    </w:div>
    <w:div w:id="12401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0993">
          <w:marLeft w:val="360"/>
          <w:marRight w:val="0"/>
          <w:marTop w:val="200"/>
          <w:marBottom w:val="0"/>
          <w:divBdr>
            <w:top w:val="none" w:sz="0" w:space="0" w:color="auto"/>
            <w:left w:val="none" w:sz="0" w:space="0" w:color="auto"/>
            <w:bottom w:val="none" w:sz="0" w:space="0" w:color="auto"/>
            <w:right w:val="none" w:sz="0" w:space="0" w:color="auto"/>
          </w:divBdr>
        </w:div>
        <w:div w:id="1167987235">
          <w:marLeft w:val="360"/>
          <w:marRight w:val="0"/>
          <w:marTop w:val="200"/>
          <w:marBottom w:val="0"/>
          <w:divBdr>
            <w:top w:val="none" w:sz="0" w:space="0" w:color="auto"/>
            <w:left w:val="none" w:sz="0" w:space="0" w:color="auto"/>
            <w:bottom w:val="none" w:sz="0" w:space="0" w:color="auto"/>
            <w:right w:val="none" w:sz="0" w:space="0" w:color="auto"/>
          </w:divBdr>
        </w:div>
      </w:divsChild>
    </w:div>
    <w:div w:id="1257788832">
      <w:bodyDiv w:val="1"/>
      <w:marLeft w:val="0"/>
      <w:marRight w:val="0"/>
      <w:marTop w:val="0"/>
      <w:marBottom w:val="0"/>
      <w:divBdr>
        <w:top w:val="none" w:sz="0" w:space="0" w:color="auto"/>
        <w:left w:val="none" w:sz="0" w:space="0" w:color="auto"/>
        <w:bottom w:val="none" w:sz="0" w:space="0" w:color="auto"/>
        <w:right w:val="none" w:sz="0" w:space="0" w:color="auto"/>
      </w:divBdr>
      <w:divsChild>
        <w:div w:id="368842222">
          <w:marLeft w:val="0"/>
          <w:marRight w:val="0"/>
          <w:marTop w:val="0"/>
          <w:marBottom w:val="0"/>
          <w:divBdr>
            <w:top w:val="none" w:sz="0" w:space="0" w:color="auto"/>
            <w:left w:val="none" w:sz="0" w:space="0" w:color="auto"/>
            <w:bottom w:val="none" w:sz="0" w:space="0" w:color="auto"/>
            <w:right w:val="none" w:sz="0" w:space="0" w:color="auto"/>
          </w:divBdr>
          <w:divsChild>
            <w:div w:id="2021278498">
              <w:marLeft w:val="0"/>
              <w:marRight w:val="0"/>
              <w:marTop w:val="0"/>
              <w:marBottom w:val="0"/>
              <w:divBdr>
                <w:top w:val="none" w:sz="0" w:space="0" w:color="auto"/>
                <w:left w:val="none" w:sz="0" w:space="0" w:color="auto"/>
                <w:bottom w:val="none" w:sz="0" w:space="0" w:color="auto"/>
                <w:right w:val="none" w:sz="0" w:space="0" w:color="auto"/>
              </w:divBdr>
              <w:divsChild>
                <w:div w:id="550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sChild>
        <w:div w:id="1147471801">
          <w:marLeft w:val="0"/>
          <w:marRight w:val="0"/>
          <w:marTop w:val="0"/>
          <w:marBottom w:val="0"/>
          <w:divBdr>
            <w:top w:val="none" w:sz="0" w:space="0" w:color="auto"/>
            <w:left w:val="none" w:sz="0" w:space="0" w:color="auto"/>
            <w:bottom w:val="none" w:sz="0" w:space="0" w:color="auto"/>
            <w:right w:val="none" w:sz="0" w:space="0" w:color="auto"/>
          </w:divBdr>
          <w:divsChild>
            <w:div w:id="773596067">
              <w:marLeft w:val="0"/>
              <w:marRight w:val="0"/>
              <w:marTop w:val="0"/>
              <w:marBottom w:val="0"/>
              <w:divBdr>
                <w:top w:val="none" w:sz="0" w:space="0" w:color="auto"/>
                <w:left w:val="none" w:sz="0" w:space="0" w:color="auto"/>
                <w:bottom w:val="none" w:sz="0" w:space="0" w:color="auto"/>
                <w:right w:val="none" w:sz="0" w:space="0" w:color="auto"/>
              </w:divBdr>
              <w:divsChild>
                <w:div w:id="362285965">
                  <w:marLeft w:val="0"/>
                  <w:marRight w:val="0"/>
                  <w:marTop w:val="0"/>
                  <w:marBottom w:val="0"/>
                  <w:divBdr>
                    <w:top w:val="none" w:sz="0" w:space="0" w:color="auto"/>
                    <w:left w:val="none" w:sz="0" w:space="0" w:color="auto"/>
                    <w:bottom w:val="none" w:sz="0" w:space="0" w:color="auto"/>
                    <w:right w:val="none" w:sz="0" w:space="0" w:color="auto"/>
                  </w:divBdr>
                  <w:divsChild>
                    <w:div w:id="51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3652">
      <w:bodyDiv w:val="1"/>
      <w:marLeft w:val="0"/>
      <w:marRight w:val="0"/>
      <w:marTop w:val="0"/>
      <w:marBottom w:val="0"/>
      <w:divBdr>
        <w:top w:val="none" w:sz="0" w:space="0" w:color="auto"/>
        <w:left w:val="none" w:sz="0" w:space="0" w:color="auto"/>
        <w:bottom w:val="none" w:sz="0" w:space="0" w:color="auto"/>
        <w:right w:val="none" w:sz="0" w:space="0" w:color="auto"/>
      </w:divBdr>
    </w:div>
    <w:div w:id="1302689878">
      <w:bodyDiv w:val="1"/>
      <w:marLeft w:val="0"/>
      <w:marRight w:val="0"/>
      <w:marTop w:val="0"/>
      <w:marBottom w:val="0"/>
      <w:divBdr>
        <w:top w:val="none" w:sz="0" w:space="0" w:color="auto"/>
        <w:left w:val="none" w:sz="0" w:space="0" w:color="auto"/>
        <w:bottom w:val="none" w:sz="0" w:space="0" w:color="auto"/>
        <w:right w:val="none" w:sz="0" w:space="0" w:color="auto"/>
      </w:divBdr>
    </w:div>
    <w:div w:id="1304236322">
      <w:bodyDiv w:val="1"/>
      <w:marLeft w:val="0"/>
      <w:marRight w:val="0"/>
      <w:marTop w:val="0"/>
      <w:marBottom w:val="0"/>
      <w:divBdr>
        <w:top w:val="none" w:sz="0" w:space="0" w:color="auto"/>
        <w:left w:val="none" w:sz="0" w:space="0" w:color="auto"/>
        <w:bottom w:val="none" w:sz="0" w:space="0" w:color="auto"/>
        <w:right w:val="none" w:sz="0" w:space="0" w:color="auto"/>
      </w:divBdr>
      <w:divsChild>
        <w:div w:id="380403588">
          <w:marLeft w:val="360"/>
          <w:marRight w:val="0"/>
          <w:marTop w:val="200"/>
          <w:marBottom w:val="0"/>
          <w:divBdr>
            <w:top w:val="none" w:sz="0" w:space="0" w:color="auto"/>
            <w:left w:val="none" w:sz="0" w:space="0" w:color="auto"/>
            <w:bottom w:val="none" w:sz="0" w:space="0" w:color="auto"/>
            <w:right w:val="none" w:sz="0" w:space="0" w:color="auto"/>
          </w:divBdr>
        </w:div>
        <w:div w:id="1659528808">
          <w:marLeft w:val="360"/>
          <w:marRight w:val="0"/>
          <w:marTop w:val="200"/>
          <w:marBottom w:val="0"/>
          <w:divBdr>
            <w:top w:val="none" w:sz="0" w:space="0" w:color="auto"/>
            <w:left w:val="none" w:sz="0" w:space="0" w:color="auto"/>
            <w:bottom w:val="none" w:sz="0" w:space="0" w:color="auto"/>
            <w:right w:val="none" w:sz="0" w:space="0" w:color="auto"/>
          </w:divBdr>
        </w:div>
        <w:div w:id="151725414">
          <w:marLeft w:val="360"/>
          <w:marRight w:val="0"/>
          <w:marTop w:val="200"/>
          <w:marBottom w:val="0"/>
          <w:divBdr>
            <w:top w:val="none" w:sz="0" w:space="0" w:color="auto"/>
            <w:left w:val="none" w:sz="0" w:space="0" w:color="auto"/>
            <w:bottom w:val="none" w:sz="0" w:space="0" w:color="auto"/>
            <w:right w:val="none" w:sz="0" w:space="0" w:color="auto"/>
          </w:divBdr>
        </w:div>
      </w:divsChild>
    </w:div>
    <w:div w:id="1307395251">
      <w:bodyDiv w:val="1"/>
      <w:marLeft w:val="0"/>
      <w:marRight w:val="0"/>
      <w:marTop w:val="0"/>
      <w:marBottom w:val="0"/>
      <w:divBdr>
        <w:top w:val="none" w:sz="0" w:space="0" w:color="auto"/>
        <w:left w:val="none" w:sz="0" w:space="0" w:color="auto"/>
        <w:bottom w:val="none" w:sz="0" w:space="0" w:color="auto"/>
        <w:right w:val="none" w:sz="0" w:space="0" w:color="auto"/>
      </w:divBdr>
      <w:divsChild>
        <w:div w:id="199510479">
          <w:marLeft w:val="360"/>
          <w:marRight w:val="0"/>
          <w:marTop w:val="200"/>
          <w:marBottom w:val="0"/>
          <w:divBdr>
            <w:top w:val="none" w:sz="0" w:space="0" w:color="auto"/>
            <w:left w:val="none" w:sz="0" w:space="0" w:color="auto"/>
            <w:bottom w:val="none" w:sz="0" w:space="0" w:color="auto"/>
            <w:right w:val="none" w:sz="0" w:space="0" w:color="auto"/>
          </w:divBdr>
        </w:div>
        <w:div w:id="825976180">
          <w:marLeft w:val="360"/>
          <w:marRight w:val="0"/>
          <w:marTop w:val="200"/>
          <w:marBottom w:val="0"/>
          <w:divBdr>
            <w:top w:val="none" w:sz="0" w:space="0" w:color="auto"/>
            <w:left w:val="none" w:sz="0" w:space="0" w:color="auto"/>
            <w:bottom w:val="none" w:sz="0" w:space="0" w:color="auto"/>
            <w:right w:val="none" w:sz="0" w:space="0" w:color="auto"/>
          </w:divBdr>
        </w:div>
        <w:div w:id="1200863">
          <w:marLeft w:val="360"/>
          <w:marRight w:val="0"/>
          <w:marTop w:val="200"/>
          <w:marBottom w:val="0"/>
          <w:divBdr>
            <w:top w:val="none" w:sz="0" w:space="0" w:color="auto"/>
            <w:left w:val="none" w:sz="0" w:space="0" w:color="auto"/>
            <w:bottom w:val="none" w:sz="0" w:space="0" w:color="auto"/>
            <w:right w:val="none" w:sz="0" w:space="0" w:color="auto"/>
          </w:divBdr>
        </w:div>
        <w:div w:id="1674794883">
          <w:marLeft w:val="360"/>
          <w:marRight w:val="0"/>
          <w:marTop w:val="200"/>
          <w:marBottom w:val="0"/>
          <w:divBdr>
            <w:top w:val="none" w:sz="0" w:space="0" w:color="auto"/>
            <w:left w:val="none" w:sz="0" w:space="0" w:color="auto"/>
            <w:bottom w:val="none" w:sz="0" w:space="0" w:color="auto"/>
            <w:right w:val="none" w:sz="0" w:space="0" w:color="auto"/>
          </w:divBdr>
        </w:div>
      </w:divsChild>
    </w:div>
    <w:div w:id="1321154790">
      <w:bodyDiv w:val="1"/>
      <w:marLeft w:val="0"/>
      <w:marRight w:val="0"/>
      <w:marTop w:val="0"/>
      <w:marBottom w:val="0"/>
      <w:divBdr>
        <w:top w:val="none" w:sz="0" w:space="0" w:color="auto"/>
        <w:left w:val="none" w:sz="0" w:space="0" w:color="auto"/>
        <w:bottom w:val="none" w:sz="0" w:space="0" w:color="auto"/>
        <w:right w:val="none" w:sz="0" w:space="0" w:color="auto"/>
      </w:divBdr>
    </w:div>
    <w:div w:id="1345327389">
      <w:bodyDiv w:val="1"/>
      <w:marLeft w:val="0"/>
      <w:marRight w:val="0"/>
      <w:marTop w:val="0"/>
      <w:marBottom w:val="0"/>
      <w:divBdr>
        <w:top w:val="none" w:sz="0" w:space="0" w:color="auto"/>
        <w:left w:val="none" w:sz="0" w:space="0" w:color="auto"/>
        <w:bottom w:val="none" w:sz="0" w:space="0" w:color="auto"/>
        <w:right w:val="none" w:sz="0" w:space="0" w:color="auto"/>
      </w:divBdr>
    </w:div>
    <w:div w:id="1350447561">
      <w:bodyDiv w:val="1"/>
      <w:marLeft w:val="0"/>
      <w:marRight w:val="0"/>
      <w:marTop w:val="0"/>
      <w:marBottom w:val="0"/>
      <w:divBdr>
        <w:top w:val="none" w:sz="0" w:space="0" w:color="auto"/>
        <w:left w:val="none" w:sz="0" w:space="0" w:color="auto"/>
        <w:bottom w:val="none" w:sz="0" w:space="0" w:color="auto"/>
        <w:right w:val="none" w:sz="0" w:space="0" w:color="auto"/>
      </w:divBdr>
      <w:divsChild>
        <w:div w:id="1028261317">
          <w:marLeft w:val="0"/>
          <w:marRight w:val="0"/>
          <w:marTop w:val="0"/>
          <w:marBottom w:val="0"/>
          <w:divBdr>
            <w:top w:val="none" w:sz="0" w:space="0" w:color="auto"/>
            <w:left w:val="none" w:sz="0" w:space="0" w:color="auto"/>
            <w:bottom w:val="none" w:sz="0" w:space="0" w:color="auto"/>
            <w:right w:val="none" w:sz="0" w:space="0" w:color="auto"/>
          </w:divBdr>
          <w:divsChild>
            <w:div w:id="745691611">
              <w:marLeft w:val="0"/>
              <w:marRight w:val="0"/>
              <w:marTop w:val="0"/>
              <w:marBottom w:val="0"/>
              <w:divBdr>
                <w:top w:val="none" w:sz="0" w:space="0" w:color="auto"/>
                <w:left w:val="none" w:sz="0" w:space="0" w:color="auto"/>
                <w:bottom w:val="none" w:sz="0" w:space="0" w:color="auto"/>
                <w:right w:val="none" w:sz="0" w:space="0" w:color="auto"/>
              </w:divBdr>
              <w:divsChild>
                <w:div w:id="370376283">
                  <w:marLeft w:val="0"/>
                  <w:marRight w:val="0"/>
                  <w:marTop w:val="0"/>
                  <w:marBottom w:val="0"/>
                  <w:divBdr>
                    <w:top w:val="none" w:sz="0" w:space="0" w:color="auto"/>
                    <w:left w:val="none" w:sz="0" w:space="0" w:color="auto"/>
                    <w:bottom w:val="none" w:sz="0" w:space="0" w:color="auto"/>
                    <w:right w:val="none" w:sz="0" w:space="0" w:color="auto"/>
                  </w:divBdr>
                  <w:divsChild>
                    <w:div w:id="997419429">
                      <w:marLeft w:val="0"/>
                      <w:marRight w:val="0"/>
                      <w:marTop w:val="0"/>
                      <w:marBottom w:val="0"/>
                      <w:divBdr>
                        <w:top w:val="none" w:sz="0" w:space="0" w:color="auto"/>
                        <w:left w:val="none" w:sz="0" w:space="0" w:color="auto"/>
                        <w:bottom w:val="none" w:sz="0" w:space="0" w:color="auto"/>
                        <w:right w:val="none" w:sz="0" w:space="0" w:color="auto"/>
                      </w:divBdr>
                    </w:div>
                  </w:divsChild>
                </w:div>
                <w:div w:id="1699968258">
                  <w:marLeft w:val="0"/>
                  <w:marRight w:val="0"/>
                  <w:marTop w:val="0"/>
                  <w:marBottom w:val="0"/>
                  <w:divBdr>
                    <w:top w:val="none" w:sz="0" w:space="0" w:color="auto"/>
                    <w:left w:val="none" w:sz="0" w:space="0" w:color="auto"/>
                    <w:bottom w:val="none" w:sz="0" w:space="0" w:color="auto"/>
                    <w:right w:val="none" w:sz="0" w:space="0" w:color="auto"/>
                  </w:divBdr>
                  <w:divsChild>
                    <w:div w:id="470830702">
                      <w:marLeft w:val="0"/>
                      <w:marRight w:val="0"/>
                      <w:marTop w:val="0"/>
                      <w:marBottom w:val="0"/>
                      <w:divBdr>
                        <w:top w:val="none" w:sz="0" w:space="0" w:color="auto"/>
                        <w:left w:val="none" w:sz="0" w:space="0" w:color="auto"/>
                        <w:bottom w:val="none" w:sz="0" w:space="0" w:color="auto"/>
                        <w:right w:val="none" w:sz="0" w:space="0" w:color="auto"/>
                      </w:divBdr>
                    </w:div>
                  </w:divsChild>
                </w:div>
                <w:div w:id="224804422">
                  <w:marLeft w:val="0"/>
                  <w:marRight w:val="0"/>
                  <w:marTop w:val="0"/>
                  <w:marBottom w:val="0"/>
                  <w:divBdr>
                    <w:top w:val="none" w:sz="0" w:space="0" w:color="auto"/>
                    <w:left w:val="none" w:sz="0" w:space="0" w:color="auto"/>
                    <w:bottom w:val="none" w:sz="0" w:space="0" w:color="auto"/>
                    <w:right w:val="none" w:sz="0" w:space="0" w:color="auto"/>
                  </w:divBdr>
                  <w:divsChild>
                    <w:div w:id="20415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639">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03720558">
      <w:bodyDiv w:val="1"/>
      <w:marLeft w:val="0"/>
      <w:marRight w:val="0"/>
      <w:marTop w:val="0"/>
      <w:marBottom w:val="0"/>
      <w:divBdr>
        <w:top w:val="none" w:sz="0" w:space="0" w:color="auto"/>
        <w:left w:val="none" w:sz="0" w:space="0" w:color="auto"/>
        <w:bottom w:val="none" w:sz="0" w:space="0" w:color="auto"/>
        <w:right w:val="none" w:sz="0" w:space="0" w:color="auto"/>
      </w:divBdr>
    </w:div>
    <w:div w:id="1412700479">
      <w:bodyDiv w:val="1"/>
      <w:marLeft w:val="0"/>
      <w:marRight w:val="0"/>
      <w:marTop w:val="0"/>
      <w:marBottom w:val="0"/>
      <w:divBdr>
        <w:top w:val="none" w:sz="0" w:space="0" w:color="auto"/>
        <w:left w:val="none" w:sz="0" w:space="0" w:color="auto"/>
        <w:bottom w:val="none" w:sz="0" w:space="0" w:color="auto"/>
        <w:right w:val="none" w:sz="0" w:space="0" w:color="auto"/>
      </w:divBdr>
    </w:div>
    <w:div w:id="1499997621">
      <w:bodyDiv w:val="1"/>
      <w:marLeft w:val="0"/>
      <w:marRight w:val="0"/>
      <w:marTop w:val="0"/>
      <w:marBottom w:val="0"/>
      <w:divBdr>
        <w:top w:val="none" w:sz="0" w:space="0" w:color="auto"/>
        <w:left w:val="none" w:sz="0" w:space="0" w:color="auto"/>
        <w:bottom w:val="none" w:sz="0" w:space="0" w:color="auto"/>
        <w:right w:val="none" w:sz="0" w:space="0" w:color="auto"/>
      </w:divBdr>
    </w:div>
    <w:div w:id="1515727775">
      <w:bodyDiv w:val="1"/>
      <w:marLeft w:val="0"/>
      <w:marRight w:val="0"/>
      <w:marTop w:val="0"/>
      <w:marBottom w:val="0"/>
      <w:divBdr>
        <w:top w:val="none" w:sz="0" w:space="0" w:color="auto"/>
        <w:left w:val="none" w:sz="0" w:space="0" w:color="auto"/>
        <w:bottom w:val="none" w:sz="0" w:space="0" w:color="auto"/>
        <w:right w:val="none" w:sz="0" w:space="0" w:color="auto"/>
      </w:divBdr>
    </w:div>
    <w:div w:id="1580363037">
      <w:bodyDiv w:val="1"/>
      <w:marLeft w:val="0"/>
      <w:marRight w:val="0"/>
      <w:marTop w:val="0"/>
      <w:marBottom w:val="0"/>
      <w:divBdr>
        <w:top w:val="none" w:sz="0" w:space="0" w:color="auto"/>
        <w:left w:val="none" w:sz="0" w:space="0" w:color="auto"/>
        <w:bottom w:val="none" w:sz="0" w:space="0" w:color="auto"/>
        <w:right w:val="none" w:sz="0" w:space="0" w:color="auto"/>
      </w:divBdr>
    </w:div>
    <w:div w:id="1637491088">
      <w:bodyDiv w:val="1"/>
      <w:marLeft w:val="0"/>
      <w:marRight w:val="0"/>
      <w:marTop w:val="0"/>
      <w:marBottom w:val="0"/>
      <w:divBdr>
        <w:top w:val="none" w:sz="0" w:space="0" w:color="auto"/>
        <w:left w:val="none" w:sz="0" w:space="0" w:color="auto"/>
        <w:bottom w:val="none" w:sz="0" w:space="0" w:color="auto"/>
        <w:right w:val="none" w:sz="0" w:space="0" w:color="auto"/>
      </w:divBdr>
    </w:div>
    <w:div w:id="1639218204">
      <w:bodyDiv w:val="1"/>
      <w:marLeft w:val="0"/>
      <w:marRight w:val="0"/>
      <w:marTop w:val="0"/>
      <w:marBottom w:val="0"/>
      <w:divBdr>
        <w:top w:val="none" w:sz="0" w:space="0" w:color="auto"/>
        <w:left w:val="none" w:sz="0" w:space="0" w:color="auto"/>
        <w:bottom w:val="none" w:sz="0" w:space="0" w:color="auto"/>
        <w:right w:val="none" w:sz="0" w:space="0" w:color="auto"/>
      </w:divBdr>
    </w:div>
    <w:div w:id="1642229168">
      <w:bodyDiv w:val="1"/>
      <w:marLeft w:val="0"/>
      <w:marRight w:val="0"/>
      <w:marTop w:val="0"/>
      <w:marBottom w:val="0"/>
      <w:divBdr>
        <w:top w:val="none" w:sz="0" w:space="0" w:color="auto"/>
        <w:left w:val="none" w:sz="0" w:space="0" w:color="auto"/>
        <w:bottom w:val="none" w:sz="0" w:space="0" w:color="auto"/>
        <w:right w:val="none" w:sz="0" w:space="0" w:color="auto"/>
      </w:divBdr>
    </w:div>
    <w:div w:id="1738358221">
      <w:bodyDiv w:val="1"/>
      <w:marLeft w:val="0"/>
      <w:marRight w:val="0"/>
      <w:marTop w:val="0"/>
      <w:marBottom w:val="0"/>
      <w:divBdr>
        <w:top w:val="none" w:sz="0" w:space="0" w:color="auto"/>
        <w:left w:val="none" w:sz="0" w:space="0" w:color="auto"/>
        <w:bottom w:val="none" w:sz="0" w:space="0" w:color="auto"/>
        <w:right w:val="none" w:sz="0" w:space="0" w:color="auto"/>
      </w:divBdr>
    </w:div>
    <w:div w:id="1761632929">
      <w:bodyDiv w:val="1"/>
      <w:marLeft w:val="0"/>
      <w:marRight w:val="0"/>
      <w:marTop w:val="0"/>
      <w:marBottom w:val="0"/>
      <w:divBdr>
        <w:top w:val="none" w:sz="0" w:space="0" w:color="auto"/>
        <w:left w:val="none" w:sz="0" w:space="0" w:color="auto"/>
        <w:bottom w:val="none" w:sz="0" w:space="0" w:color="auto"/>
        <w:right w:val="none" w:sz="0" w:space="0" w:color="auto"/>
      </w:divBdr>
    </w:div>
    <w:div w:id="1762290004">
      <w:bodyDiv w:val="1"/>
      <w:marLeft w:val="0"/>
      <w:marRight w:val="0"/>
      <w:marTop w:val="0"/>
      <w:marBottom w:val="0"/>
      <w:divBdr>
        <w:top w:val="none" w:sz="0" w:space="0" w:color="auto"/>
        <w:left w:val="none" w:sz="0" w:space="0" w:color="auto"/>
        <w:bottom w:val="none" w:sz="0" w:space="0" w:color="auto"/>
        <w:right w:val="none" w:sz="0" w:space="0" w:color="auto"/>
      </w:divBdr>
    </w:div>
    <w:div w:id="1805274712">
      <w:bodyDiv w:val="1"/>
      <w:marLeft w:val="0"/>
      <w:marRight w:val="0"/>
      <w:marTop w:val="0"/>
      <w:marBottom w:val="0"/>
      <w:divBdr>
        <w:top w:val="none" w:sz="0" w:space="0" w:color="auto"/>
        <w:left w:val="none" w:sz="0" w:space="0" w:color="auto"/>
        <w:bottom w:val="none" w:sz="0" w:space="0" w:color="auto"/>
        <w:right w:val="none" w:sz="0" w:space="0" w:color="auto"/>
      </w:divBdr>
      <w:divsChild>
        <w:div w:id="895355290">
          <w:marLeft w:val="0"/>
          <w:marRight w:val="0"/>
          <w:marTop w:val="0"/>
          <w:marBottom w:val="0"/>
          <w:divBdr>
            <w:top w:val="none" w:sz="0" w:space="0" w:color="auto"/>
            <w:left w:val="none" w:sz="0" w:space="0" w:color="auto"/>
            <w:bottom w:val="none" w:sz="0" w:space="0" w:color="auto"/>
            <w:right w:val="none" w:sz="0" w:space="0" w:color="auto"/>
          </w:divBdr>
          <w:divsChild>
            <w:div w:id="332026620">
              <w:marLeft w:val="0"/>
              <w:marRight w:val="0"/>
              <w:marTop w:val="0"/>
              <w:marBottom w:val="0"/>
              <w:divBdr>
                <w:top w:val="none" w:sz="0" w:space="0" w:color="auto"/>
                <w:left w:val="none" w:sz="0" w:space="0" w:color="auto"/>
                <w:bottom w:val="none" w:sz="0" w:space="0" w:color="auto"/>
                <w:right w:val="none" w:sz="0" w:space="0" w:color="auto"/>
              </w:divBdr>
              <w:divsChild>
                <w:div w:id="733940882">
                  <w:marLeft w:val="0"/>
                  <w:marRight w:val="0"/>
                  <w:marTop w:val="0"/>
                  <w:marBottom w:val="0"/>
                  <w:divBdr>
                    <w:top w:val="none" w:sz="0" w:space="0" w:color="auto"/>
                    <w:left w:val="none" w:sz="0" w:space="0" w:color="auto"/>
                    <w:bottom w:val="none" w:sz="0" w:space="0" w:color="auto"/>
                    <w:right w:val="none" w:sz="0" w:space="0" w:color="auto"/>
                  </w:divBdr>
                  <w:divsChild>
                    <w:div w:id="680011373">
                      <w:marLeft w:val="0"/>
                      <w:marRight w:val="0"/>
                      <w:marTop w:val="0"/>
                      <w:marBottom w:val="0"/>
                      <w:divBdr>
                        <w:top w:val="none" w:sz="0" w:space="0" w:color="auto"/>
                        <w:left w:val="none" w:sz="0" w:space="0" w:color="auto"/>
                        <w:bottom w:val="none" w:sz="0" w:space="0" w:color="auto"/>
                        <w:right w:val="none" w:sz="0" w:space="0" w:color="auto"/>
                      </w:divBdr>
                    </w:div>
                  </w:divsChild>
                </w:div>
                <w:div w:id="192425195">
                  <w:marLeft w:val="0"/>
                  <w:marRight w:val="0"/>
                  <w:marTop w:val="0"/>
                  <w:marBottom w:val="0"/>
                  <w:divBdr>
                    <w:top w:val="none" w:sz="0" w:space="0" w:color="auto"/>
                    <w:left w:val="none" w:sz="0" w:space="0" w:color="auto"/>
                    <w:bottom w:val="none" w:sz="0" w:space="0" w:color="auto"/>
                    <w:right w:val="none" w:sz="0" w:space="0" w:color="auto"/>
                  </w:divBdr>
                  <w:divsChild>
                    <w:div w:id="1255045846">
                      <w:marLeft w:val="0"/>
                      <w:marRight w:val="0"/>
                      <w:marTop w:val="0"/>
                      <w:marBottom w:val="0"/>
                      <w:divBdr>
                        <w:top w:val="none" w:sz="0" w:space="0" w:color="auto"/>
                        <w:left w:val="none" w:sz="0" w:space="0" w:color="auto"/>
                        <w:bottom w:val="none" w:sz="0" w:space="0" w:color="auto"/>
                        <w:right w:val="none" w:sz="0" w:space="0" w:color="auto"/>
                      </w:divBdr>
                    </w:div>
                  </w:divsChild>
                </w:div>
                <w:div w:id="1148060409">
                  <w:marLeft w:val="0"/>
                  <w:marRight w:val="0"/>
                  <w:marTop w:val="0"/>
                  <w:marBottom w:val="0"/>
                  <w:divBdr>
                    <w:top w:val="none" w:sz="0" w:space="0" w:color="auto"/>
                    <w:left w:val="none" w:sz="0" w:space="0" w:color="auto"/>
                    <w:bottom w:val="none" w:sz="0" w:space="0" w:color="auto"/>
                    <w:right w:val="none" w:sz="0" w:space="0" w:color="auto"/>
                  </w:divBdr>
                  <w:divsChild>
                    <w:div w:id="968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19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787097">
      <w:bodyDiv w:val="1"/>
      <w:marLeft w:val="0"/>
      <w:marRight w:val="0"/>
      <w:marTop w:val="0"/>
      <w:marBottom w:val="0"/>
      <w:divBdr>
        <w:top w:val="none" w:sz="0" w:space="0" w:color="auto"/>
        <w:left w:val="none" w:sz="0" w:space="0" w:color="auto"/>
        <w:bottom w:val="none" w:sz="0" w:space="0" w:color="auto"/>
        <w:right w:val="none" w:sz="0" w:space="0" w:color="auto"/>
      </w:divBdr>
    </w:div>
    <w:div w:id="1833451060">
      <w:bodyDiv w:val="1"/>
      <w:marLeft w:val="0"/>
      <w:marRight w:val="0"/>
      <w:marTop w:val="0"/>
      <w:marBottom w:val="0"/>
      <w:divBdr>
        <w:top w:val="none" w:sz="0" w:space="0" w:color="auto"/>
        <w:left w:val="none" w:sz="0" w:space="0" w:color="auto"/>
        <w:bottom w:val="none" w:sz="0" w:space="0" w:color="auto"/>
        <w:right w:val="none" w:sz="0" w:space="0" w:color="auto"/>
      </w:divBdr>
    </w:div>
    <w:div w:id="1834561157">
      <w:bodyDiv w:val="1"/>
      <w:marLeft w:val="0"/>
      <w:marRight w:val="0"/>
      <w:marTop w:val="0"/>
      <w:marBottom w:val="0"/>
      <w:divBdr>
        <w:top w:val="none" w:sz="0" w:space="0" w:color="auto"/>
        <w:left w:val="none" w:sz="0" w:space="0" w:color="auto"/>
        <w:bottom w:val="none" w:sz="0" w:space="0" w:color="auto"/>
        <w:right w:val="none" w:sz="0" w:space="0" w:color="auto"/>
      </w:divBdr>
      <w:divsChild>
        <w:div w:id="814642597">
          <w:marLeft w:val="0"/>
          <w:marRight w:val="0"/>
          <w:marTop w:val="0"/>
          <w:marBottom w:val="0"/>
          <w:divBdr>
            <w:top w:val="none" w:sz="0" w:space="0" w:color="auto"/>
            <w:left w:val="none" w:sz="0" w:space="0" w:color="auto"/>
            <w:bottom w:val="none" w:sz="0" w:space="0" w:color="auto"/>
            <w:right w:val="none" w:sz="0" w:space="0" w:color="auto"/>
          </w:divBdr>
          <w:divsChild>
            <w:div w:id="76833527">
              <w:marLeft w:val="0"/>
              <w:marRight w:val="0"/>
              <w:marTop w:val="0"/>
              <w:marBottom w:val="0"/>
              <w:divBdr>
                <w:top w:val="none" w:sz="0" w:space="0" w:color="auto"/>
                <w:left w:val="none" w:sz="0" w:space="0" w:color="auto"/>
                <w:bottom w:val="none" w:sz="0" w:space="0" w:color="auto"/>
                <w:right w:val="none" w:sz="0" w:space="0" w:color="auto"/>
              </w:divBdr>
              <w:divsChild>
                <w:div w:id="503738623">
                  <w:marLeft w:val="0"/>
                  <w:marRight w:val="0"/>
                  <w:marTop w:val="0"/>
                  <w:marBottom w:val="0"/>
                  <w:divBdr>
                    <w:top w:val="none" w:sz="0" w:space="0" w:color="auto"/>
                    <w:left w:val="none" w:sz="0" w:space="0" w:color="auto"/>
                    <w:bottom w:val="none" w:sz="0" w:space="0" w:color="auto"/>
                    <w:right w:val="none" w:sz="0" w:space="0" w:color="auto"/>
                  </w:divBdr>
                  <w:divsChild>
                    <w:div w:id="13594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49752">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sChild>
        <w:div w:id="341590527">
          <w:marLeft w:val="0"/>
          <w:marRight w:val="0"/>
          <w:marTop w:val="0"/>
          <w:marBottom w:val="0"/>
          <w:divBdr>
            <w:top w:val="none" w:sz="0" w:space="0" w:color="auto"/>
            <w:left w:val="none" w:sz="0" w:space="0" w:color="auto"/>
            <w:bottom w:val="none" w:sz="0" w:space="0" w:color="auto"/>
            <w:right w:val="none" w:sz="0" w:space="0" w:color="auto"/>
          </w:divBdr>
          <w:divsChild>
            <w:div w:id="2122216140">
              <w:marLeft w:val="0"/>
              <w:marRight w:val="0"/>
              <w:marTop w:val="0"/>
              <w:marBottom w:val="0"/>
              <w:divBdr>
                <w:top w:val="none" w:sz="0" w:space="0" w:color="auto"/>
                <w:left w:val="none" w:sz="0" w:space="0" w:color="auto"/>
                <w:bottom w:val="none" w:sz="0" w:space="0" w:color="auto"/>
                <w:right w:val="none" w:sz="0" w:space="0" w:color="auto"/>
              </w:divBdr>
              <w:divsChild>
                <w:div w:id="1334338817">
                  <w:marLeft w:val="0"/>
                  <w:marRight w:val="0"/>
                  <w:marTop w:val="0"/>
                  <w:marBottom w:val="0"/>
                  <w:divBdr>
                    <w:top w:val="none" w:sz="0" w:space="0" w:color="auto"/>
                    <w:left w:val="none" w:sz="0" w:space="0" w:color="auto"/>
                    <w:bottom w:val="none" w:sz="0" w:space="0" w:color="auto"/>
                    <w:right w:val="none" w:sz="0" w:space="0" w:color="auto"/>
                  </w:divBdr>
                  <w:divsChild>
                    <w:div w:id="1198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6208">
      <w:bodyDiv w:val="1"/>
      <w:marLeft w:val="0"/>
      <w:marRight w:val="0"/>
      <w:marTop w:val="0"/>
      <w:marBottom w:val="0"/>
      <w:divBdr>
        <w:top w:val="none" w:sz="0" w:space="0" w:color="auto"/>
        <w:left w:val="none" w:sz="0" w:space="0" w:color="auto"/>
        <w:bottom w:val="none" w:sz="0" w:space="0" w:color="auto"/>
        <w:right w:val="none" w:sz="0" w:space="0" w:color="auto"/>
      </w:divBdr>
    </w:div>
    <w:div w:id="1866669054">
      <w:bodyDiv w:val="1"/>
      <w:marLeft w:val="0"/>
      <w:marRight w:val="0"/>
      <w:marTop w:val="0"/>
      <w:marBottom w:val="0"/>
      <w:divBdr>
        <w:top w:val="none" w:sz="0" w:space="0" w:color="auto"/>
        <w:left w:val="none" w:sz="0" w:space="0" w:color="auto"/>
        <w:bottom w:val="none" w:sz="0" w:space="0" w:color="auto"/>
        <w:right w:val="none" w:sz="0" w:space="0" w:color="auto"/>
      </w:divBdr>
    </w:div>
    <w:div w:id="1873374968">
      <w:bodyDiv w:val="1"/>
      <w:marLeft w:val="0"/>
      <w:marRight w:val="0"/>
      <w:marTop w:val="0"/>
      <w:marBottom w:val="0"/>
      <w:divBdr>
        <w:top w:val="none" w:sz="0" w:space="0" w:color="auto"/>
        <w:left w:val="none" w:sz="0" w:space="0" w:color="auto"/>
        <w:bottom w:val="none" w:sz="0" w:space="0" w:color="auto"/>
        <w:right w:val="none" w:sz="0" w:space="0" w:color="auto"/>
      </w:divBdr>
    </w:div>
    <w:div w:id="1914049406">
      <w:bodyDiv w:val="1"/>
      <w:marLeft w:val="0"/>
      <w:marRight w:val="0"/>
      <w:marTop w:val="0"/>
      <w:marBottom w:val="0"/>
      <w:divBdr>
        <w:top w:val="none" w:sz="0" w:space="0" w:color="auto"/>
        <w:left w:val="none" w:sz="0" w:space="0" w:color="auto"/>
        <w:bottom w:val="none" w:sz="0" w:space="0" w:color="auto"/>
        <w:right w:val="none" w:sz="0" w:space="0" w:color="auto"/>
      </w:divBdr>
    </w:div>
    <w:div w:id="1948735659">
      <w:bodyDiv w:val="1"/>
      <w:marLeft w:val="0"/>
      <w:marRight w:val="0"/>
      <w:marTop w:val="0"/>
      <w:marBottom w:val="0"/>
      <w:divBdr>
        <w:top w:val="none" w:sz="0" w:space="0" w:color="auto"/>
        <w:left w:val="none" w:sz="0" w:space="0" w:color="auto"/>
        <w:bottom w:val="none" w:sz="0" w:space="0" w:color="auto"/>
        <w:right w:val="none" w:sz="0" w:space="0" w:color="auto"/>
      </w:divBdr>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
    <w:div w:id="1997606847">
      <w:bodyDiv w:val="1"/>
      <w:marLeft w:val="0"/>
      <w:marRight w:val="0"/>
      <w:marTop w:val="0"/>
      <w:marBottom w:val="0"/>
      <w:divBdr>
        <w:top w:val="none" w:sz="0" w:space="0" w:color="auto"/>
        <w:left w:val="none" w:sz="0" w:space="0" w:color="auto"/>
        <w:bottom w:val="none" w:sz="0" w:space="0" w:color="auto"/>
        <w:right w:val="none" w:sz="0" w:space="0" w:color="auto"/>
      </w:divBdr>
    </w:div>
    <w:div w:id="2036616102">
      <w:bodyDiv w:val="1"/>
      <w:marLeft w:val="0"/>
      <w:marRight w:val="0"/>
      <w:marTop w:val="0"/>
      <w:marBottom w:val="0"/>
      <w:divBdr>
        <w:top w:val="none" w:sz="0" w:space="0" w:color="auto"/>
        <w:left w:val="none" w:sz="0" w:space="0" w:color="auto"/>
        <w:bottom w:val="none" w:sz="0" w:space="0" w:color="auto"/>
        <w:right w:val="none" w:sz="0" w:space="0" w:color="auto"/>
      </w:divBdr>
    </w:div>
    <w:div w:id="2038583505">
      <w:bodyDiv w:val="1"/>
      <w:marLeft w:val="0"/>
      <w:marRight w:val="0"/>
      <w:marTop w:val="0"/>
      <w:marBottom w:val="0"/>
      <w:divBdr>
        <w:top w:val="none" w:sz="0" w:space="0" w:color="auto"/>
        <w:left w:val="none" w:sz="0" w:space="0" w:color="auto"/>
        <w:bottom w:val="none" w:sz="0" w:space="0" w:color="auto"/>
        <w:right w:val="none" w:sz="0" w:space="0" w:color="auto"/>
      </w:divBdr>
    </w:div>
    <w:div w:id="2060280817">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354644">
          <w:marLeft w:val="547"/>
          <w:marRight w:val="0"/>
          <w:marTop w:val="0"/>
          <w:marBottom w:val="0"/>
          <w:divBdr>
            <w:top w:val="none" w:sz="0" w:space="0" w:color="auto"/>
            <w:left w:val="none" w:sz="0" w:space="0" w:color="auto"/>
            <w:bottom w:val="none" w:sz="0" w:space="0" w:color="auto"/>
            <w:right w:val="none" w:sz="0" w:space="0" w:color="auto"/>
          </w:divBdr>
        </w:div>
        <w:div w:id="22171407">
          <w:marLeft w:val="547"/>
          <w:marRight w:val="0"/>
          <w:marTop w:val="0"/>
          <w:marBottom w:val="0"/>
          <w:divBdr>
            <w:top w:val="none" w:sz="0" w:space="0" w:color="auto"/>
            <w:left w:val="none" w:sz="0" w:space="0" w:color="auto"/>
            <w:bottom w:val="none" w:sz="0" w:space="0" w:color="auto"/>
            <w:right w:val="none" w:sz="0" w:space="0" w:color="auto"/>
          </w:divBdr>
        </w:div>
        <w:div w:id="187182929">
          <w:marLeft w:val="547"/>
          <w:marRight w:val="0"/>
          <w:marTop w:val="0"/>
          <w:marBottom w:val="0"/>
          <w:divBdr>
            <w:top w:val="none" w:sz="0" w:space="0" w:color="auto"/>
            <w:left w:val="none" w:sz="0" w:space="0" w:color="auto"/>
            <w:bottom w:val="none" w:sz="0" w:space="0" w:color="auto"/>
            <w:right w:val="none" w:sz="0" w:space="0" w:color="auto"/>
          </w:divBdr>
        </w:div>
        <w:div w:id="361251671">
          <w:marLeft w:val="547"/>
          <w:marRight w:val="0"/>
          <w:marTop w:val="0"/>
          <w:marBottom w:val="0"/>
          <w:divBdr>
            <w:top w:val="none" w:sz="0" w:space="0" w:color="auto"/>
            <w:left w:val="none" w:sz="0" w:space="0" w:color="auto"/>
            <w:bottom w:val="none" w:sz="0" w:space="0" w:color="auto"/>
            <w:right w:val="none" w:sz="0" w:space="0" w:color="auto"/>
          </w:divBdr>
        </w:div>
        <w:div w:id="382679480">
          <w:marLeft w:val="547"/>
          <w:marRight w:val="0"/>
          <w:marTop w:val="0"/>
          <w:marBottom w:val="0"/>
          <w:divBdr>
            <w:top w:val="none" w:sz="0" w:space="0" w:color="auto"/>
            <w:left w:val="none" w:sz="0" w:space="0" w:color="auto"/>
            <w:bottom w:val="none" w:sz="0" w:space="0" w:color="auto"/>
            <w:right w:val="none" w:sz="0" w:space="0" w:color="auto"/>
          </w:divBdr>
        </w:div>
        <w:div w:id="503058955">
          <w:marLeft w:val="547"/>
          <w:marRight w:val="0"/>
          <w:marTop w:val="0"/>
          <w:marBottom w:val="0"/>
          <w:divBdr>
            <w:top w:val="none" w:sz="0" w:space="0" w:color="auto"/>
            <w:left w:val="none" w:sz="0" w:space="0" w:color="auto"/>
            <w:bottom w:val="none" w:sz="0" w:space="0" w:color="auto"/>
            <w:right w:val="none" w:sz="0" w:space="0" w:color="auto"/>
          </w:divBdr>
        </w:div>
        <w:div w:id="738097779">
          <w:marLeft w:val="547"/>
          <w:marRight w:val="0"/>
          <w:marTop w:val="0"/>
          <w:marBottom w:val="0"/>
          <w:divBdr>
            <w:top w:val="none" w:sz="0" w:space="0" w:color="auto"/>
            <w:left w:val="none" w:sz="0" w:space="0" w:color="auto"/>
            <w:bottom w:val="none" w:sz="0" w:space="0" w:color="auto"/>
            <w:right w:val="none" w:sz="0" w:space="0" w:color="auto"/>
          </w:divBdr>
        </w:div>
        <w:div w:id="1298606394">
          <w:marLeft w:val="547"/>
          <w:marRight w:val="0"/>
          <w:marTop w:val="0"/>
          <w:marBottom w:val="0"/>
          <w:divBdr>
            <w:top w:val="none" w:sz="0" w:space="0" w:color="auto"/>
            <w:left w:val="none" w:sz="0" w:space="0" w:color="auto"/>
            <w:bottom w:val="none" w:sz="0" w:space="0" w:color="auto"/>
            <w:right w:val="none" w:sz="0" w:space="0" w:color="auto"/>
          </w:divBdr>
        </w:div>
        <w:div w:id="1430128098">
          <w:marLeft w:val="547"/>
          <w:marRight w:val="0"/>
          <w:marTop w:val="0"/>
          <w:marBottom w:val="0"/>
          <w:divBdr>
            <w:top w:val="none" w:sz="0" w:space="0" w:color="auto"/>
            <w:left w:val="none" w:sz="0" w:space="0" w:color="auto"/>
            <w:bottom w:val="none" w:sz="0" w:space="0" w:color="auto"/>
            <w:right w:val="none" w:sz="0" w:space="0" w:color="auto"/>
          </w:divBdr>
        </w:div>
        <w:div w:id="1767848622">
          <w:marLeft w:val="547"/>
          <w:marRight w:val="0"/>
          <w:marTop w:val="0"/>
          <w:marBottom w:val="0"/>
          <w:divBdr>
            <w:top w:val="none" w:sz="0" w:space="0" w:color="auto"/>
            <w:left w:val="none" w:sz="0" w:space="0" w:color="auto"/>
            <w:bottom w:val="none" w:sz="0" w:space="0" w:color="auto"/>
            <w:right w:val="none" w:sz="0" w:space="0" w:color="auto"/>
          </w:divBdr>
        </w:div>
      </w:divsChild>
    </w:div>
    <w:div w:id="2099986478">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547"/>
          <w:marRight w:val="0"/>
          <w:marTop w:val="200"/>
          <w:marBottom w:val="0"/>
          <w:divBdr>
            <w:top w:val="none" w:sz="0" w:space="0" w:color="auto"/>
            <w:left w:val="none" w:sz="0" w:space="0" w:color="auto"/>
            <w:bottom w:val="none" w:sz="0" w:space="0" w:color="auto"/>
            <w:right w:val="none" w:sz="0" w:space="0" w:color="auto"/>
          </w:divBdr>
        </w:div>
        <w:div w:id="2045983239">
          <w:marLeft w:val="547"/>
          <w:marRight w:val="0"/>
          <w:marTop w:val="200"/>
          <w:marBottom w:val="0"/>
          <w:divBdr>
            <w:top w:val="none" w:sz="0" w:space="0" w:color="auto"/>
            <w:left w:val="none" w:sz="0" w:space="0" w:color="auto"/>
            <w:bottom w:val="none" w:sz="0" w:space="0" w:color="auto"/>
            <w:right w:val="none" w:sz="0" w:space="0" w:color="auto"/>
          </w:divBdr>
        </w:div>
        <w:div w:id="85346632">
          <w:marLeft w:val="547"/>
          <w:marRight w:val="0"/>
          <w:marTop w:val="200"/>
          <w:marBottom w:val="0"/>
          <w:divBdr>
            <w:top w:val="none" w:sz="0" w:space="0" w:color="auto"/>
            <w:left w:val="none" w:sz="0" w:space="0" w:color="auto"/>
            <w:bottom w:val="none" w:sz="0" w:space="0" w:color="auto"/>
            <w:right w:val="none" w:sz="0" w:space="0" w:color="auto"/>
          </w:divBdr>
        </w:div>
      </w:divsChild>
    </w:div>
    <w:div w:id="2109691631">
      <w:bodyDiv w:val="1"/>
      <w:marLeft w:val="0"/>
      <w:marRight w:val="0"/>
      <w:marTop w:val="0"/>
      <w:marBottom w:val="0"/>
      <w:divBdr>
        <w:top w:val="none" w:sz="0" w:space="0" w:color="auto"/>
        <w:left w:val="none" w:sz="0" w:space="0" w:color="auto"/>
        <w:bottom w:val="none" w:sz="0" w:space="0" w:color="auto"/>
        <w:right w:val="none" w:sz="0" w:space="0" w:color="auto"/>
      </w:divBdr>
    </w:div>
    <w:div w:id="211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Kongiwe">
      <a:dk1>
        <a:srgbClr val="000000"/>
      </a:dk1>
      <a:lt1>
        <a:sysClr val="window" lastClr="FFFFFF"/>
      </a:lt1>
      <a:dk2>
        <a:srgbClr val="39425B"/>
      </a:dk2>
      <a:lt2>
        <a:srgbClr val="DFE3E5"/>
      </a:lt2>
      <a:accent1>
        <a:srgbClr val="007FA6"/>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CDBC03E804D4AA2AF5B79EDF30739" ma:contentTypeVersion="13" ma:contentTypeDescription="Create a new document." ma:contentTypeScope="" ma:versionID="bea41ae52812443ddc4f969ec3229dcb">
  <xsd:schema xmlns:xsd="http://www.w3.org/2001/XMLSchema" xmlns:xs="http://www.w3.org/2001/XMLSchema" xmlns:p="http://schemas.microsoft.com/office/2006/metadata/properties" xmlns:ns3="630d3142-194a-42b0-995b-46ed86639a60" xmlns:ns4="53729b08-56c2-42ac-9aa9-78f080eb10d9" targetNamespace="http://schemas.microsoft.com/office/2006/metadata/properties" ma:root="true" ma:fieldsID="e05f787845ffceab0063fa749a744319" ns3:_="" ns4:_="">
    <xsd:import namespace="630d3142-194a-42b0-995b-46ed86639a60"/>
    <xsd:import namespace="53729b08-56c2-42ac-9aa9-78f080eb1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d3142-194a-42b0-995b-46ed8663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29b08-56c2-42ac-9aa9-78f080eb10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A5CE-83D7-40E9-84B9-BA5A657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d3142-194a-42b0-995b-46ed86639a60"/>
    <ds:schemaRef ds:uri="53729b08-56c2-42ac-9aa9-78f080eb1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E34D2-CE06-40C5-9AC4-FA3CA3AB1B16}">
  <ds:schemaRefs>
    <ds:schemaRef ds:uri="http://schemas.microsoft.com/sharepoint/v3/contenttype/forms"/>
  </ds:schemaRefs>
</ds:datastoreItem>
</file>

<file path=customXml/itemProps3.xml><?xml version="1.0" encoding="utf-8"?>
<ds:datastoreItem xmlns:ds="http://schemas.openxmlformats.org/officeDocument/2006/customXml" ds:itemID="{6E2E6A16-6883-4311-8020-F811250FB7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5F04C-03CE-41A0-8A34-0E7A8064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2886</Words>
  <Characters>17609</Characters>
  <Application>Microsoft Office Word</Application>
  <DocSecurity>0</DocSecurity>
  <Lines>704</Lines>
  <Paragraphs>394</Paragraphs>
  <ScaleCrop>false</ScaleCrop>
  <HeadingPairs>
    <vt:vector size="2" baseType="variant">
      <vt:variant>
        <vt:lpstr>Title</vt:lpstr>
      </vt:variant>
      <vt:variant>
        <vt:i4>1</vt:i4>
      </vt:variant>
    </vt:vector>
  </HeadingPairs>
  <TitlesOfParts>
    <vt:vector size="1" baseType="lpstr">
      <vt:lpstr/>
    </vt:vector>
  </TitlesOfParts>
  <Company>Kongiwe Environmental (Pty) Ltd</Company>
  <LinksUpToDate>false</LinksUpToDate>
  <CharactersWithSpaces>20101</CharactersWithSpaces>
  <SharedDoc>false</SharedDoc>
  <HyperlinkBase>www.kongiwe.co.za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Audit Report: Proposal</dc:subject>
  <dc:creator>Bradly Thornton</dc:creator>
  <cp:keywords/>
  <dc:description/>
  <cp:lastModifiedBy>evidence kasinganeti</cp:lastModifiedBy>
  <cp:revision>3</cp:revision>
  <cp:lastPrinted>2022-03-23T20:59:00Z</cp:lastPrinted>
  <dcterms:created xsi:type="dcterms:W3CDTF">2022-05-26T08:35:00Z</dcterms:created>
  <dcterms:modified xsi:type="dcterms:W3CDTF">2022-05-26T15:25:00Z</dcterms:modified>
  <cp:category>Auditing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0x01010008ECDBC03E804D4AA2AF5B79EDF30739</vt:lpwstr>
  </property>
</Properties>
</file>