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CA55" w14:textId="77777777" w:rsidR="00603490" w:rsidRDefault="00603490" w:rsidP="00603490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 xml:space="preserve">STOCKHOLM +50 </w:t>
      </w:r>
    </w:p>
    <w:p w14:paraId="6A89F186" w14:textId="77777777" w:rsidR="005C4085" w:rsidRDefault="00366EE1" w:rsidP="00603490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>ACADEMIA</w:t>
      </w:r>
      <w:r w:rsidR="005C4085">
        <w:rPr>
          <w:rFonts w:asciiTheme="minorHAnsi" w:hAnsiTheme="minorHAnsi" w:cstheme="minorHAnsi"/>
          <w:b/>
          <w:bCs/>
          <w:sz w:val="28"/>
          <w:lang w:val="en-US"/>
        </w:rPr>
        <w:t xml:space="preserve"> </w:t>
      </w:r>
      <w:r w:rsidR="00603490">
        <w:rPr>
          <w:rFonts w:asciiTheme="minorHAnsi" w:hAnsiTheme="minorHAnsi" w:cstheme="minorHAnsi"/>
          <w:b/>
          <w:bCs/>
          <w:sz w:val="28"/>
          <w:lang w:val="en-US"/>
        </w:rPr>
        <w:t xml:space="preserve">CONSULTATION </w:t>
      </w:r>
    </w:p>
    <w:p w14:paraId="490388EE" w14:textId="77777777" w:rsidR="002D7D29" w:rsidRDefault="002D7D29" w:rsidP="00603490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>MEETING MINUTES</w:t>
      </w:r>
    </w:p>
    <w:tbl>
      <w:tblPr>
        <w:tblpPr w:leftFromText="180" w:rightFromText="180" w:bottomFromText="160" w:vertAnchor="text" w:horzAnchor="margin" w:tblpX="108" w:tblpY="20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9563"/>
      </w:tblGrid>
      <w:tr w:rsidR="00603490" w14:paraId="54B9A17E" w14:textId="77777777" w:rsidTr="00BE72F9">
        <w:trPr>
          <w:trHeight w:val="2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27A8F7D7" w14:textId="77777777" w:rsidR="00603490" w:rsidRDefault="00603490" w:rsidP="00BE72F9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Date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C3BB" w14:textId="77777777" w:rsidR="00603490" w:rsidRPr="005F59F6" w:rsidRDefault="00366EE1" w:rsidP="00BE72F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2B1745" w:rsidRPr="005F59F6">
              <w:rPr>
                <w:lang w:val="en-US"/>
              </w:rPr>
              <w:t xml:space="preserve"> </w:t>
            </w:r>
            <w:r>
              <w:rPr>
                <w:lang w:val="en-US"/>
              </w:rPr>
              <w:t>April 2022 (Monday</w:t>
            </w:r>
            <w:r w:rsidR="00603490" w:rsidRPr="005F59F6">
              <w:rPr>
                <w:lang w:val="en-US"/>
              </w:rPr>
              <w:t>)</w:t>
            </w:r>
          </w:p>
        </w:tc>
      </w:tr>
      <w:tr w:rsidR="00603490" w14:paraId="592183F5" w14:textId="77777777" w:rsidTr="00BE72F9">
        <w:trPr>
          <w:trHeight w:val="27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70754054" w14:textId="77777777" w:rsidR="00603490" w:rsidRDefault="00603490" w:rsidP="00BE72F9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Time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C363" w14:textId="77777777" w:rsidR="00603490" w:rsidRPr="005F59F6" w:rsidRDefault="00366EE1" w:rsidP="00BE72F9">
            <w:pPr>
              <w:spacing w:after="0" w:line="240" w:lineRule="auto"/>
              <w:rPr>
                <w:lang w:val="en-US"/>
              </w:rPr>
            </w:pPr>
            <w:r>
              <w:t>09.00am- 12</w:t>
            </w:r>
            <w:r w:rsidR="005C4085" w:rsidRPr="005F59F6">
              <w:t>:3</w:t>
            </w:r>
            <w:r w:rsidR="00603490" w:rsidRPr="005F59F6">
              <w:t>0pm</w:t>
            </w:r>
          </w:p>
        </w:tc>
      </w:tr>
      <w:tr w:rsidR="00603490" w14:paraId="0B9BE5FF" w14:textId="77777777" w:rsidTr="00BE72F9">
        <w:trPr>
          <w:trHeight w:val="2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75D0236B" w14:textId="77777777" w:rsidR="00603490" w:rsidRDefault="00603490" w:rsidP="00BE72F9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Venue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C2C5" w14:textId="77777777" w:rsidR="00603490" w:rsidRPr="005F59F6" w:rsidRDefault="00366EE1" w:rsidP="00BE72F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Virtual via Zoom </w:t>
            </w:r>
          </w:p>
        </w:tc>
      </w:tr>
    </w:tbl>
    <w:p w14:paraId="76D326B9" w14:textId="77777777" w:rsidR="00076569" w:rsidRDefault="00076569" w:rsidP="00076569">
      <w:pPr>
        <w:pStyle w:val="NoSpacing"/>
        <w:jc w:val="both"/>
        <w:rPr>
          <w:szCs w:val="18"/>
          <w:lang w:val="en-GB"/>
        </w:rPr>
      </w:pPr>
    </w:p>
    <w:p w14:paraId="1D81852A" w14:textId="77777777" w:rsidR="00431E97" w:rsidRDefault="005F59F6" w:rsidP="005F59F6">
      <w:pPr>
        <w:jc w:val="both"/>
        <w:rPr>
          <w:b/>
          <w:sz w:val="24"/>
        </w:rPr>
      </w:pPr>
      <w:r>
        <w:rPr>
          <w:b/>
          <w:sz w:val="24"/>
        </w:rPr>
        <w:t>Meeting Participants:</w:t>
      </w:r>
    </w:p>
    <w:tbl>
      <w:tblPr>
        <w:tblW w:w="10812" w:type="dxa"/>
        <w:tblInd w:w="96" w:type="dxa"/>
        <w:tblLook w:val="04A0" w:firstRow="1" w:lastRow="0" w:firstColumn="1" w:lastColumn="0" w:noHBand="0" w:noVBand="1"/>
      </w:tblPr>
      <w:tblGrid>
        <w:gridCol w:w="480"/>
        <w:gridCol w:w="2952"/>
        <w:gridCol w:w="3780"/>
        <w:gridCol w:w="3600"/>
      </w:tblGrid>
      <w:tr w:rsidR="00DC0B16" w:rsidRPr="00191F15" w14:paraId="0ABA6D64" w14:textId="77777777" w:rsidTr="00DC0B16">
        <w:trPr>
          <w:trHeight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5CC6" w14:textId="77777777" w:rsidR="00DC0B16" w:rsidRPr="00191F15" w:rsidRDefault="00DC0B16" w:rsidP="00CB365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91F15">
              <w:rPr>
                <w:rFonts w:eastAsia="Times New Roman" w:cs="Calibri"/>
                <w:b/>
                <w:bCs/>
                <w:color w:val="000000"/>
              </w:rPr>
              <w:t>No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DA77" w14:textId="77777777" w:rsidR="00DC0B16" w:rsidRPr="00191F15" w:rsidRDefault="00DC0B16" w:rsidP="00CB365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91F15">
              <w:rPr>
                <w:rFonts w:eastAsia="Times New Roman" w:cs="Calibri"/>
                <w:b/>
                <w:bCs/>
                <w:color w:val="000000"/>
              </w:rPr>
              <w:t>Name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EC76" w14:textId="77777777" w:rsidR="00DC0B16" w:rsidRPr="00191F15" w:rsidRDefault="00DC0B16" w:rsidP="00CB365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91F15">
              <w:rPr>
                <w:rFonts w:eastAsia="Times New Roman" w:cs="Calibri"/>
                <w:b/>
                <w:bCs/>
                <w:color w:val="000000"/>
              </w:rPr>
              <w:t>Title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2D8F" w14:textId="77777777" w:rsidR="00DC0B16" w:rsidRPr="00191F15" w:rsidRDefault="00DC0B16" w:rsidP="00CB365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91F15">
              <w:rPr>
                <w:rFonts w:eastAsia="Times New Roman" w:cs="Calibri"/>
                <w:b/>
                <w:bCs/>
                <w:color w:val="000000"/>
              </w:rPr>
              <w:t xml:space="preserve">Organisation/Department </w:t>
            </w:r>
          </w:p>
        </w:tc>
      </w:tr>
      <w:tr w:rsidR="00DC0B16" w:rsidRPr="00191F15" w14:paraId="6B819DEF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4FC6" w14:textId="77777777" w:rsidR="00DC0B16" w:rsidRPr="00191F15" w:rsidRDefault="00DC0B16" w:rsidP="001906E1">
            <w:r w:rsidRPr="00191F15"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2C7A" w14:textId="77777777" w:rsidR="00DC0B16" w:rsidRPr="00DC0B16" w:rsidRDefault="00DC0B16" w:rsidP="00DC0B16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(Mrs.) </w:t>
            </w:r>
            <w:proofErr w:type="spellStart"/>
            <w:r w:rsidRPr="00DC0B16">
              <w:rPr>
                <w:rFonts w:cs="Calibri"/>
                <w:color w:val="000000"/>
                <w:sz w:val="20"/>
              </w:rPr>
              <w:t>Loha</w:t>
            </w:r>
            <w:proofErr w:type="spellEnd"/>
            <w:r w:rsidRPr="00DC0B16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Pr="00DC0B16">
              <w:rPr>
                <w:rFonts w:cs="Calibri"/>
                <w:color w:val="000000"/>
                <w:sz w:val="20"/>
              </w:rPr>
              <w:t>Pradheeban</w:t>
            </w:r>
            <w:proofErr w:type="spellEnd"/>
            <w:r w:rsidRPr="00DC0B16">
              <w:rPr>
                <w:rFonts w:cs="Calibri"/>
                <w:color w:val="000000"/>
                <w:sz w:val="20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4474" w14:textId="77777777" w:rsidR="00DC0B16" w:rsidRPr="00191F15" w:rsidRDefault="00DC0B16" w:rsidP="00DC0B1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Snr Lecturer, Agronomy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AA2" w14:textId="77777777" w:rsidR="00DC0B16" w:rsidRPr="00191F15" w:rsidRDefault="00DC0B16" w:rsidP="00DC0B16">
            <w:pPr>
              <w:jc w:val="right"/>
            </w:pPr>
            <w:r>
              <w:t xml:space="preserve">University of Jaffna </w:t>
            </w:r>
          </w:p>
        </w:tc>
      </w:tr>
      <w:tr w:rsidR="00DC0B16" w:rsidRPr="00191F15" w14:paraId="70B3953A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14C" w14:textId="77777777" w:rsidR="00DC0B16" w:rsidRPr="00191F15" w:rsidRDefault="00DC0B16" w:rsidP="001906E1">
            <w:r w:rsidRPr="00191F15"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2F64" w14:textId="77777777" w:rsidR="00DC0B16" w:rsidRPr="00DC0B16" w:rsidRDefault="00DC0B16" w:rsidP="00DC0B16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</w:t>
            </w:r>
            <w:r w:rsidR="008071BC">
              <w:rPr>
                <w:rFonts w:cs="Calibri"/>
                <w:color w:val="000000"/>
                <w:sz w:val="20"/>
              </w:rPr>
              <w:t xml:space="preserve">(Mr.) </w:t>
            </w:r>
            <w:proofErr w:type="spellStart"/>
            <w:r w:rsidRPr="00DC0B16">
              <w:rPr>
                <w:rFonts w:cs="Calibri"/>
                <w:color w:val="000000"/>
                <w:sz w:val="20"/>
              </w:rPr>
              <w:t>Jayalath</w:t>
            </w:r>
            <w:proofErr w:type="spellEnd"/>
            <w:r w:rsidRPr="00DC0B16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Pr="00DC0B16">
              <w:rPr>
                <w:rFonts w:cs="Calibri"/>
                <w:color w:val="000000"/>
                <w:sz w:val="20"/>
              </w:rPr>
              <w:t>Edirisinghe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06E9" w14:textId="77777777" w:rsidR="00DC0B16" w:rsidRPr="00191F15" w:rsidRDefault="00DC0B16" w:rsidP="00DC0B1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t>Snr Lecturer, Agronomy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14F4" w14:textId="77777777" w:rsidR="00DC0B16" w:rsidRPr="00DC0B16" w:rsidRDefault="00DC0B16" w:rsidP="00DC0B16">
            <w:pPr>
              <w:jc w:val="right"/>
              <w:rPr>
                <w:rFonts w:asciiTheme="minorHAnsi" w:eastAsia="Times New Roman" w:hAnsiTheme="minorHAnsi" w:cstheme="minorHAnsi"/>
                <w:szCs w:val="20"/>
              </w:rPr>
            </w:pPr>
            <w:r w:rsidRPr="00DC0B16">
              <w:t>Univ</w:t>
            </w:r>
            <w:r>
              <w:t>ersity</w:t>
            </w:r>
            <w:r w:rsidRPr="00DC0B16">
              <w:t xml:space="preserve"> of Peradeniya </w:t>
            </w:r>
          </w:p>
        </w:tc>
      </w:tr>
      <w:tr w:rsidR="00DC0B16" w:rsidRPr="00191F15" w14:paraId="2F1F0D9C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C1F0" w14:textId="77777777" w:rsidR="00DC0B16" w:rsidRPr="00191F15" w:rsidRDefault="00DC0B16" w:rsidP="001906E1">
            <w:r w:rsidRPr="00191F15"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F55E" w14:textId="77777777" w:rsidR="00DC0B16" w:rsidRPr="00DC0B16" w:rsidRDefault="00DC0B16">
            <w:pPr>
              <w:rPr>
                <w:rFonts w:cs="Calibri"/>
                <w:color w:val="000000"/>
                <w:sz w:val="20"/>
              </w:rPr>
            </w:pPr>
            <w:r w:rsidRPr="00DC0B16">
              <w:rPr>
                <w:rFonts w:cs="Calibri"/>
                <w:color w:val="000000"/>
                <w:sz w:val="20"/>
              </w:rPr>
              <w:t xml:space="preserve">Dr </w:t>
            </w:r>
            <w:r w:rsidR="008071BC">
              <w:rPr>
                <w:rFonts w:cs="Calibri"/>
                <w:color w:val="000000"/>
                <w:sz w:val="20"/>
              </w:rPr>
              <w:t xml:space="preserve">(Mr.) </w:t>
            </w:r>
            <w:r w:rsidRPr="00DC0B16">
              <w:rPr>
                <w:rFonts w:cs="Calibri"/>
                <w:color w:val="000000"/>
                <w:sz w:val="20"/>
              </w:rPr>
              <w:t xml:space="preserve">Manjula </w:t>
            </w:r>
            <w:proofErr w:type="spellStart"/>
            <w:r w:rsidRPr="00DC0B16">
              <w:rPr>
                <w:rFonts w:cs="Calibri"/>
                <w:color w:val="000000"/>
                <w:sz w:val="20"/>
              </w:rPr>
              <w:t>Wickramasinghe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078B" w14:textId="77777777" w:rsidR="00DC0B16" w:rsidRPr="00191F15" w:rsidRDefault="00DC0B16" w:rsidP="00DC0B1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Head, Mechanical &amp; Manufacturing Technology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24A8" w14:textId="77777777" w:rsidR="00DC0B16" w:rsidRPr="00DC0B16" w:rsidRDefault="00DC0B16" w:rsidP="00DC0B16">
            <w:pPr>
              <w:jc w:val="right"/>
            </w:pPr>
            <w:r>
              <w:t>Wayamba University</w:t>
            </w:r>
          </w:p>
        </w:tc>
      </w:tr>
      <w:tr w:rsidR="00DC0B16" w:rsidRPr="00191F15" w14:paraId="28C436E3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E593" w14:textId="77777777" w:rsidR="00DC0B16" w:rsidRPr="00191F15" w:rsidRDefault="00DC0B16" w:rsidP="001906E1">
            <w:r w:rsidRPr="00191F15"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1250" w14:textId="77777777" w:rsidR="00DC0B16" w:rsidRPr="00DC0B16" w:rsidRDefault="00DC0B16" w:rsidP="00DC0B16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Mrs. </w:t>
            </w:r>
            <w:proofErr w:type="spellStart"/>
            <w:r w:rsidRPr="00DC0B16">
              <w:rPr>
                <w:rFonts w:cs="Calibri"/>
                <w:color w:val="000000"/>
                <w:sz w:val="20"/>
              </w:rPr>
              <w:t>Chintha</w:t>
            </w:r>
            <w:proofErr w:type="spellEnd"/>
            <w:r w:rsidRPr="00DC0B16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Pr="00DC0B16">
              <w:rPr>
                <w:rFonts w:cs="Calibri"/>
                <w:color w:val="000000"/>
                <w:sz w:val="20"/>
              </w:rPr>
              <w:t>Rupasinghe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8610" w14:textId="77777777" w:rsidR="00DC0B16" w:rsidRPr="00191F15" w:rsidRDefault="00DC0B16" w:rsidP="00DC0B1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Snr Lecturer, Agricultural Engineering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0F85" w14:textId="77777777" w:rsidR="00DC0B16" w:rsidRPr="00DC0B16" w:rsidRDefault="00DC0B16" w:rsidP="00DC0B16">
            <w:pPr>
              <w:jc w:val="right"/>
              <w:rPr>
                <w:rFonts w:asciiTheme="minorHAnsi" w:eastAsia="Times New Roman" w:hAnsiTheme="minorHAnsi" w:cstheme="minorHAnsi"/>
                <w:szCs w:val="20"/>
              </w:rPr>
            </w:pPr>
            <w:r w:rsidRPr="00DC0B16">
              <w:t>University of Ruhuna</w:t>
            </w:r>
          </w:p>
        </w:tc>
      </w:tr>
      <w:tr w:rsidR="00DC0B16" w:rsidRPr="00191F15" w14:paraId="74E3335E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6694" w14:textId="77777777" w:rsidR="00DC0B16" w:rsidRPr="00191F15" w:rsidRDefault="00DC0B16" w:rsidP="001906E1">
            <w:r w:rsidRPr="00191F15"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F384" w14:textId="77777777" w:rsidR="00DC0B16" w:rsidRPr="00DC0B16" w:rsidRDefault="00DC0B16" w:rsidP="00DC0B16">
            <w:pPr>
              <w:rPr>
                <w:rFonts w:cs="Calibri"/>
                <w:color w:val="000000"/>
                <w:sz w:val="20"/>
              </w:rPr>
            </w:pPr>
            <w:proofErr w:type="gramStart"/>
            <w:r>
              <w:t>Eng.(</w:t>
            </w:r>
            <w:proofErr w:type="spellStart"/>
            <w:proofErr w:type="gramEnd"/>
            <w:r>
              <w:t>Dr.</w:t>
            </w:r>
            <w:proofErr w:type="spellEnd"/>
            <w:r>
              <w:t xml:space="preserve">) </w:t>
            </w:r>
            <w:proofErr w:type="spellStart"/>
            <w:r w:rsidRPr="00DC0B16">
              <w:rPr>
                <w:rFonts w:cs="Calibri"/>
                <w:color w:val="000000"/>
                <w:sz w:val="20"/>
              </w:rPr>
              <w:t>Dimuthusiri</w:t>
            </w:r>
            <w:proofErr w:type="spellEnd"/>
            <w:r w:rsidRPr="00DC0B16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Pr="00DC0B16">
              <w:rPr>
                <w:rFonts w:cs="Calibri"/>
                <w:color w:val="000000"/>
                <w:sz w:val="20"/>
              </w:rPr>
              <w:t>Suraweera</w:t>
            </w:r>
            <w:proofErr w:type="spellEnd"/>
            <w:r w:rsidRPr="00DC0B16">
              <w:rPr>
                <w:rFonts w:cs="Calibri"/>
                <w:color w:val="000000"/>
                <w:sz w:val="20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C7D3" w14:textId="77777777" w:rsidR="00DC0B16" w:rsidRPr="00191F15" w:rsidRDefault="00DC0B16" w:rsidP="00DC0B1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Snr Lecturer, Electrical and Electronics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BE53" w14:textId="77777777" w:rsidR="00DC0B16" w:rsidRPr="00DC0B16" w:rsidRDefault="00DC0B16" w:rsidP="00DC0B1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University of Vocational Technology</w:t>
            </w:r>
          </w:p>
        </w:tc>
      </w:tr>
      <w:tr w:rsidR="00DC0B16" w:rsidRPr="00191F15" w14:paraId="5697B4E4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659" w14:textId="77777777" w:rsidR="00DC0B16" w:rsidRPr="00191F15" w:rsidRDefault="00DC0B16" w:rsidP="001906E1">
            <w:r w:rsidRPr="00191F15"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DF13" w14:textId="77777777" w:rsidR="00DC0B16" w:rsidRPr="00DC0B16" w:rsidRDefault="00DC0B16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</w:t>
            </w:r>
            <w:r w:rsidR="008071BC">
              <w:rPr>
                <w:rFonts w:cs="Calibri"/>
                <w:color w:val="000000"/>
                <w:sz w:val="20"/>
              </w:rPr>
              <w:t xml:space="preserve">(Mr.) </w:t>
            </w:r>
            <w:r w:rsidRPr="00DC0B16">
              <w:rPr>
                <w:rFonts w:cs="Calibri"/>
                <w:color w:val="000000"/>
                <w:sz w:val="20"/>
              </w:rPr>
              <w:t xml:space="preserve">Chaminda </w:t>
            </w:r>
            <w:proofErr w:type="spellStart"/>
            <w:r w:rsidRPr="00DC0B16">
              <w:rPr>
                <w:rFonts w:cs="Calibri"/>
                <w:color w:val="000000"/>
                <w:sz w:val="20"/>
              </w:rPr>
              <w:t>Karunasena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8E1B" w14:textId="77777777" w:rsidR="00DC0B16" w:rsidRPr="00191F15" w:rsidRDefault="00DC0B16" w:rsidP="00DC0B1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Snr Lecturer, Mechanical Engineering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701B" w14:textId="77777777" w:rsidR="00DC0B16" w:rsidRPr="00DC0B16" w:rsidRDefault="00DC0B16" w:rsidP="00DC0B1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C0B16">
              <w:t>University of Ruhuna</w:t>
            </w:r>
          </w:p>
        </w:tc>
      </w:tr>
      <w:tr w:rsidR="00DC0B16" w:rsidRPr="00191F15" w14:paraId="24FE63AC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7D0D" w14:textId="77777777" w:rsidR="00DC0B16" w:rsidRPr="00191F15" w:rsidRDefault="00DC0B16" w:rsidP="001906E1">
            <w:r w:rsidRPr="00191F15"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169E" w14:textId="77777777" w:rsidR="00DC0B16" w:rsidRPr="00DC0B16" w:rsidRDefault="008071BC" w:rsidP="008071BC">
            <w:proofErr w:type="spellStart"/>
            <w:r>
              <w:t>Dr.</w:t>
            </w:r>
            <w:proofErr w:type="spellEnd"/>
            <w:r>
              <w:t xml:space="preserve"> (Mrs.) </w:t>
            </w:r>
            <w:proofErr w:type="spellStart"/>
            <w:r w:rsidR="00DC0B16" w:rsidRPr="00DC0B16">
              <w:t>Maheshi</w:t>
            </w:r>
            <w:proofErr w:type="spellEnd"/>
            <w:r w:rsidR="00DC0B16" w:rsidRPr="00DC0B16">
              <w:t xml:space="preserve"> </w:t>
            </w:r>
            <w:proofErr w:type="spellStart"/>
            <w:r w:rsidR="00DC0B16" w:rsidRPr="00DC0B16">
              <w:t>Danthurebandara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7C65" w14:textId="77777777" w:rsidR="00DC0B16" w:rsidRPr="00191F15" w:rsidRDefault="008071BC" w:rsidP="008071BC">
            <w:r>
              <w:t xml:space="preserve">Snr Lecturer, Department of Chemical process and Engineering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1618" w14:textId="77777777" w:rsidR="00DC0B16" w:rsidRPr="00DC0B16" w:rsidRDefault="008071BC" w:rsidP="008071BC">
            <w:pPr>
              <w:jc w:val="right"/>
            </w:pPr>
            <w:r>
              <w:t xml:space="preserve">University of Peradeniya </w:t>
            </w:r>
          </w:p>
        </w:tc>
      </w:tr>
      <w:tr w:rsidR="00DC0B16" w:rsidRPr="00191F15" w14:paraId="2310397C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85DD" w14:textId="77777777" w:rsidR="00DC0B16" w:rsidRPr="00191F15" w:rsidRDefault="00DC0B16" w:rsidP="001906E1">
            <w:r w:rsidRPr="00191F15"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5AF4" w14:textId="77777777" w:rsidR="00DC0B16" w:rsidRPr="00DC0B16" w:rsidRDefault="008071BC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(Mr.) </w:t>
            </w:r>
            <w:r w:rsidR="00DC0B16" w:rsidRPr="00DC0B16">
              <w:rPr>
                <w:rFonts w:cs="Calibri"/>
                <w:color w:val="000000"/>
                <w:sz w:val="20"/>
              </w:rPr>
              <w:t xml:space="preserve">Aslam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Saja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Abdul Majeed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4385" w14:textId="77777777" w:rsidR="00DC0B16" w:rsidRPr="00191F15" w:rsidRDefault="008071BC" w:rsidP="008071BC">
            <w:r>
              <w:t xml:space="preserve">Senior Lecturer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08FB" w14:textId="77777777" w:rsidR="00DC0B16" w:rsidRPr="00DC0B16" w:rsidRDefault="008071BC" w:rsidP="008071BC">
            <w:pPr>
              <w:jc w:val="right"/>
            </w:pPr>
            <w:r>
              <w:t xml:space="preserve">South Eastern University </w:t>
            </w:r>
          </w:p>
        </w:tc>
      </w:tr>
      <w:tr w:rsidR="00DC0B16" w:rsidRPr="00191F15" w14:paraId="485E47B0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1BA5" w14:textId="77777777" w:rsidR="00DC0B16" w:rsidRPr="00191F15" w:rsidRDefault="00DC0B16" w:rsidP="001906E1">
            <w:r w:rsidRPr="00191F15">
              <w:t>9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6DE" w14:textId="77777777" w:rsidR="00DC0B16" w:rsidRPr="00DC0B16" w:rsidRDefault="008071BC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(Mr.) </w:t>
            </w:r>
            <w:r w:rsidR="00DC0B16" w:rsidRPr="00DC0B16">
              <w:rPr>
                <w:rFonts w:cs="Calibri"/>
                <w:color w:val="000000"/>
                <w:sz w:val="20"/>
              </w:rPr>
              <w:t>Sampath Dharmadasa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0D3D" w14:textId="77777777" w:rsidR="00DC0B16" w:rsidRPr="00191F15" w:rsidRDefault="008071BC" w:rsidP="008071BC">
            <w:r>
              <w:t xml:space="preserve">Snr, Lecturer, Export Agriculture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DF02" w14:textId="77777777" w:rsidR="00DC0B16" w:rsidRPr="00DC0B16" w:rsidRDefault="008071BC" w:rsidP="008071BC">
            <w:pPr>
              <w:jc w:val="right"/>
            </w:pPr>
            <w:proofErr w:type="spellStart"/>
            <w:r>
              <w:t>Uva</w:t>
            </w:r>
            <w:proofErr w:type="spellEnd"/>
            <w:r>
              <w:t xml:space="preserve"> </w:t>
            </w:r>
            <w:proofErr w:type="spellStart"/>
            <w:r>
              <w:t>Wellassa</w:t>
            </w:r>
            <w:proofErr w:type="spellEnd"/>
            <w:r>
              <w:t xml:space="preserve"> University </w:t>
            </w:r>
          </w:p>
        </w:tc>
      </w:tr>
      <w:tr w:rsidR="00DC0B16" w:rsidRPr="00191F15" w14:paraId="4BD2D427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FD6F" w14:textId="77777777" w:rsidR="00DC0B16" w:rsidRPr="00191F15" w:rsidRDefault="00DC0B16" w:rsidP="001906E1">
            <w:r w:rsidRPr="00191F15">
              <w:t>10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64A4" w14:textId="77777777" w:rsidR="00DC0B16" w:rsidRPr="00DC0B16" w:rsidRDefault="008071BC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Prof. (Ms.)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Indrika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Rajapaksha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AED5" w14:textId="77777777" w:rsidR="00DC0B16" w:rsidRPr="00191F15" w:rsidRDefault="008071BC" w:rsidP="008071BC">
            <w:r>
              <w:t xml:space="preserve">Prof, Architecture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179E" w14:textId="77777777" w:rsidR="00DC0B16" w:rsidRPr="00DC0B16" w:rsidRDefault="008071BC" w:rsidP="008071BC">
            <w:pPr>
              <w:jc w:val="right"/>
            </w:pPr>
            <w:r>
              <w:t xml:space="preserve">University of Moratuwa </w:t>
            </w:r>
          </w:p>
        </w:tc>
      </w:tr>
      <w:tr w:rsidR="00DC0B16" w:rsidRPr="00191F15" w14:paraId="735F7AF4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A824" w14:textId="77777777" w:rsidR="00DC0B16" w:rsidRPr="00191F15" w:rsidRDefault="00DC0B16" w:rsidP="001906E1">
            <w:r w:rsidRPr="00191F15"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7454" w14:textId="77777777" w:rsidR="00DC0B16" w:rsidRPr="00DC0B16" w:rsidRDefault="008071BC" w:rsidP="00DC0B16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Mrs.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Kanthi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Jayaweera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68BE" w14:textId="77777777" w:rsidR="00DC0B16" w:rsidRPr="00191F15" w:rsidRDefault="008071BC" w:rsidP="008071B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Snr Lecturer, Electrical and Electronics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4400" w14:textId="77777777" w:rsidR="00DC0B16" w:rsidRPr="00DC0B16" w:rsidRDefault="00DC0B16" w:rsidP="008071BC">
            <w:pPr>
              <w:jc w:val="right"/>
              <w:rPr>
                <w:rFonts w:asciiTheme="minorHAnsi" w:eastAsia="Times New Roman" w:hAnsiTheme="minorHAnsi" w:cstheme="minorHAnsi"/>
                <w:szCs w:val="20"/>
              </w:rPr>
            </w:pPr>
            <w:r w:rsidRPr="00DC0B16">
              <w:t>University of Vocational Technology</w:t>
            </w:r>
          </w:p>
        </w:tc>
      </w:tr>
      <w:tr w:rsidR="00DC0B16" w:rsidRPr="00191F15" w14:paraId="1A12ACD9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E35E" w14:textId="77777777" w:rsidR="00DC0B16" w:rsidRPr="00191F15" w:rsidRDefault="00DC0B16" w:rsidP="001906E1">
            <w:r w:rsidRPr="00191F15">
              <w:t>12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6962" w14:textId="77777777" w:rsidR="00DC0B16" w:rsidRPr="00DC0B16" w:rsidRDefault="008071BC" w:rsidP="00DC0B16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Prof. (Mr.)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Terney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Pradeep Kumara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C571" w14:textId="77777777" w:rsidR="00DC0B16" w:rsidRPr="00191F15" w:rsidRDefault="008071BC" w:rsidP="008071B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Prof. Faculty of Fisheries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6F2B" w14:textId="77777777" w:rsidR="00DC0B16" w:rsidRPr="00191F15" w:rsidRDefault="008071BC" w:rsidP="008071BC">
            <w:pPr>
              <w:jc w:val="right"/>
            </w:pPr>
            <w:r>
              <w:t xml:space="preserve">University of Ruhuna </w:t>
            </w:r>
          </w:p>
        </w:tc>
      </w:tr>
      <w:tr w:rsidR="00DC0B16" w:rsidRPr="00191F15" w14:paraId="23DD7E49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CDB5" w14:textId="77777777" w:rsidR="00DC0B16" w:rsidRPr="00191F15" w:rsidRDefault="00DC0B16" w:rsidP="001906E1">
            <w:r w:rsidRPr="00191F15">
              <w:t>13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8087" w14:textId="77777777" w:rsidR="00DC0B16" w:rsidRPr="00DC0B16" w:rsidRDefault="008071BC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Prof. (Mrs.)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Hemanthi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Ranasinghe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AAD7" w14:textId="77777777" w:rsidR="00DC0B16" w:rsidRPr="00191F15" w:rsidRDefault="008071BC" w:rsidP="008071B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Snr Prof. Forestry and Environment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ADE1" w14:textId="77777777" w:rsidR="00DC0B16" w:rsidRPr="00191F15" w:rsidRDefault="008071BC" w:rsidP="008071BC">
            <w:pPr>
              <w:jc w:val="right"/>
            </w:pPr>
            <w:r>
              <w:t xml:space="preserve">University of Sri </w:t>
            </w:r>
            <w:proofErr w:type="spellStart"/>
            <w:r>
              <w:t>Jayawardenapura</w:t>
            </w:r>
            <w:proofErr w:type="spellEnd"/>
            <w:r>
              <w:t xml:space="preserve"> </w:t>
            </w:r>
          </w:p>
        </w:tc>
      </w:tr>
      <w:tr w:rsidR="00DC0B16" w:rsidRPr="00191F15" w14:paraId="1177138A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8AF8" w14:textId="77777777" w:rsidR="00DC0B16" w:rsidRPr="00191F15" w:rsidRDefault="00DC0B16" w:rsidP="001906E1">
            <w:r w:rsidRPr="00191F15"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F468" w14:textId="77777777" w:rsidR="00DC0B16" w:rsidRPr="00DC0B16" w:rsidRDefault="008071BC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(Mr.)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Chithral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Ambawatte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08FD" w14:textId="77777777" w:rsidR="00DC0B16" w:rsidRPr="00191F15" w:rsidRDefault="008071BC" w:rsidP="008071B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Dean, Faculty of Engineering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75CD" w14:textId="77777777" w:rsidR="00DC0B16" w:rsidRPr="00191F15" w:rsidRDefault="008071BC" w:rsidP="008071BC">
            <w:pPr>
              <w:jc w:val="right"/>
            </w:pPr>
            <w:r>
              <w:t xml:space="preserve">University of Ruhuna </w:t>
            </w:r>
          </w:p>
        </w:tc>
      </w:tr>
      <w:tr w:rsidR="00DC0B16" w:rsidRPr="00191F15" w14:paraId="445A5EC9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5559" w14:textId="77777777" w:rsidR="00DC0B16" w:rsidRPr="00191F15" w:rsidRDefault="00DC0B16" w:rsidP="001906E1">
            <w:r w:rsidRPr="00191F15">
              <w:t>15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045C" w14:textId="77777777" w:rsidR="00DC0B16" w:rsidRPr="00DC0B16" w:rsidRDefault="008071BC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(Mr.)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Pathirage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Don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Chandima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Kumara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0CC5" w14:textId="77777777" w:rsidR="00DC0B16" w:rsidRPr="00191F15" w:rsidRDefault="008071BC" w:rsidP="008071B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Snr Lecturer, Mechanical Engineering Technology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C91D" w14:textId="77777777" w:rsidR="00DC0B16" w:rsidRPr="00191F15" w:rsidRDefault="005629E9" w:rsidP="005629E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Institute</w:t>
            </w:r>
            <w:r w:rsidR="008071BC">
              <w:t xml:space="preserve"> of Technology University of Moratuwa</w:t>
            </w:r>
          </w:p>
        </w:tc>
      </w:tr>
      <w:tr w:rsidR="00DC0B16" w:rsidRPr="00191F15" w14:paraId="318A090A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2B98" w14:textId="77777777" w:rsidR="00DC0B16" w:rsidRPr="00191F15" w:rsidRDefault="00DC0B16" w:rsidP="001906E1">
            <w:r w:rsidRPr="00191F15">
              <w:t>16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599B" w14:textId="77777777" w:rsidR="00DC0B16" w:rsidRPr="00DC0B16" w:rsidRDefault="005629E9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(Mr.) </w:t>
            </w:r>
            <w:r w:rsidR="00DC0B16" w:rsidRPr="00DC0B16">
              <w:rPr>
                <w:rFonts w:cs="Calibri"/>
                <w:color w:val="000000"/>
                <w:sz w:val="20"/>
              </w:rPr>
              <w:t xml:space="preserve">Prasanna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Gunawardane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8506" w14:textId="77777777" w:rsidR="00DC0B16" w:rsidRPr="00191F15" w:rsidRDefault="005629E9" w:rsidP="005629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Snr Lecturer, Mechanical Engineering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F85D" w14:textId="77777777" w:rsidR="00DC0B16" w:rsidRPr="00191F15" w:rsidRDefault="005629E9" w:rsidP="005629E9">
            <w:pPr>
              <w:jc w:val="right"/>
            </w:pPr>
            <w:r>
              <w:t>University of Peradeniya</w:t>
            </w:r>
          </w:p>
        </w:tc>
      </w:tr>
      <w:tr w:rsidR="00DC0B16" w:rsidRPr="00191F15" w14:paraId="37D32D22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933C" w14:textId="77777777" w:rsidR="00DC0B16" w:rsidRPr="00191F15" w:rsidRDefault="00DC0B16" w:rsidP="001906E1">
            <w:r w:rsidRPr="00191F15">
              <w:lastRenderedPageBreak/>
              <w:t>17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2D08" w14:textId="77777777" w:rsidR="00DC0B16" w:rsidRPr="00DC0B16" w:rsidRDefault="005629E9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Prof. (Mr.)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Chulantha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Kulasekere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4347" w14:textId="77777777" w:rsidR="00DC0B16" w:rsidRPr="00191F15" w:rsidRDefault="005629E9" w:rsidP="005629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Prof, Electrical &amp; Electronics Engineering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DD8D" w14:textId="77777777" w:rsidR="00DC0B16" w:rsidRPr="00191F15" w:rsidRDefault="005629E9" w:rsidP="005629E9">
            <w:pPr>
              <w:jc w:val="right"/>
            </w:pPr>
            <w:r>
              <w:t>Sri Lanka Institute of Information Technology</w:t>
            </w:r>
          </w:p>
        </w:tc>
      </w:tr>
      <w:tr w:rsidR="00DC0B16" w:rsidRPr="00191F15" w14:paraId="7A977E2F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530F" w14:textId="77777777" w:rsidR="00DC0B16" w:rsidRPr="00191F15" w:rsidRDefault="00DC0B16" w:rsidP="001906E1">
            <w:r w:rsidRPr="00191F15">
              <w:t>18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3AE4" w14:textId="77777777" w:rsidR="00DC0B16" w:rsidRPr="00DC0B16" w:rsidRDefault="005629E9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(Mr.)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Chulantha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Jayawardena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31DD" w14:textId="77777777" w:rsidR="00DC0B16" w:rsidRPr="00191F15" w:rsidRDefault="005629E9" w:rsidP="00CB365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Snr Lecturer, Earth Resources Engineering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E0FF" w14:textId="77777777" w:rsidR="00DC0B16" w:rsidRPr="00191F15" w:rsidRDefault="005629E9" w:rsidP="005629E9">
            <w:pPr>
              <w:jc w:val="right"/>
            </w:pPr>
            <w:r>
              <w:t>University of Moratuwa</w:t>
            </w:r>
          </w:p>
        </w:tc>
      </w:tr>
      <w:tr w:rsidR="00DC0B16" w:rsidRPr="00191F15" w14:paraId="437AD208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D254" w14:textId="77777777" w:rsidR="00DC0B16" w:rsidRPr="00191F15" w:rsidRDefault="00DC0B16" w:rsidP="001906E1">
            <w:r w:rsidRPr="00191F15">
              <w:t>19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A0BC" w14:textId="77777777" w:rsidR="00DC0B16" w:rsidRPr="00DC0B16" w:rsidRDefault="005629E9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Prof. (Mr.)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Sirimal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Abeyratne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F2F6" w14:textId="77777777" w:rsidR="00DC0B16" w:rsidRPr="00191F15" w:rsidRDefault="005629E9" w:rsidP="005629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Snr Prof. Dept of Economics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96B8" w14:textId="77777777" w:rsidR="00DC0B16" w:rsidRPr="00191F15" w:rsidRDefault="005629E9" w:rsidP="005629E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University of Colombo </w:t>
            </w:r>
          </w:p>
        </w:tc>
      </w:tr>
      <w:tr w:rsidR="00DC0B16" w:rsidRPr="00191F15" w14:paraId="0105C0CD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57CB" w14:textId="77777777" w:rsidR="00DC0B16" w:rsidRPr="00191F15" w:rsidRDefault="00DC0B16" w:rsidP="001906E1">
            <w:r w:rsidRPr="00191F15">
              <w:t>20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ED3F" w14:textId="77777777" w:rsidR="00DC0B16" w:rsidRPr="00DC0B16" w:rsidRDefault="005629E9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(Mr.) </w:t>
            </w:r>
            <w:proofErr w:type="spellStart"/>
            <w:r>
              <w:rPr>
                <w:rFonts w:cs="Calibri"/>
                <w:color w:val="000000"/>
                <w:sz w:val="20"/>
              </w:rPr>
              <w:t>Sainulabdeen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. M.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Junaideen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7650" w14:textId="77777777" w:rsidR="00DC0B16" w:rsidRPr="00191F15" w:rsidRDefault="005629E9" w:rsidP="005629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Snr Lecturer, Civil Engineering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882B" w14:textId="77777777" w:rsidR="00DC0B16" w:rsidRPr="00191F15" w:rsidRDefault="005629E9" w:rsidP="005629E9">
            <w:pPr>
              <w:jc w:val="right"/>
            </w:pPr>
            <w:r>
              <w:t>South Eastern University</w:t>
            </w:r>
          </w:p>
        </w:tc>
      </w:tr>
      <w:tr w:rsidR="00DC0B16" w:rsidRPr="00191F15" w14:paraId="2ED18FDE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3085" w14:textId="77777777" w:rsidR="00DC0B16" w:rsidRPr="00191F15" w:rsidRDefault="00DC0B16" w:rsidP="001906E1">
            <w:r w:rsidRPr="00191F15">
              <w:t>21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3310" w14:textId="77777777" w:rsidR="00DC0B16" w:rsidRPr="00DC0B16" w:rsidRDefault="005629E9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(Mr.)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Sisira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Rajapakshe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BC77" w14:textId="77777777" w:rsidR="00DC0B16" w:rsidRPr="00191F15" w:rsidRDefault="005629E9" w:rsidP="005629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Senior Lecturer, Env Management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D7EE" w14:textId="77777777" w:rsidR="00DC0B16" w:rsidRPr="00191F15" w:rsidRDefault="005629E9" w:rsidP="005629E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Rajarata University of Sri Lanka</w:t>
            </w:r>
          </w:p>
        </w:tc>
      </w:tr>
      <w:tr w:rsidR="00DC0B16" w:rsidRPr="00191F15" w14:paraId="377AE44E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F949" w14:textId="77777777" w:rsidR="00DC0B16" w:rsidRPr="00191F15" w:rsidRDefault="00DC0B16" w:rsidP="001906E1">
            <w:r w:rsidRPr="00191F15">
              <w:t>22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43DA" w14:textId="77777777" w:rsidR="00DC0B16" w:rsidRPr="00DC0B16" w:rsidRDefault="001906E1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(Mrs</w:t>
            </w:r>
            <w:r w:rsidR="005629E9">
              <w:rPr>
                <w:rFonts w:cs="Calibri"/>
                <w:color w:val="000000"/>
                <w:sz w:val="20"/>
              </w:rPr>
              <w:t xml:space="preserve">.)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Dilanthi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Koralagama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F656" w14:textId="77777777" w:rsidR="00DC0B16" w:rsidRPr="00191F15" w:rsidRDefault="005629E9" w:rsidP="005629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Senior Lecturer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09B3" w14:textId="77777777" w:rsidR="00DC0B16" w:rsidRPr="00191F15" w:rsidRDefault="005629E9" w:rsidP="005629E9">
            <w:pPr>
              <w:jc w:val="right"/>
            </w:pPr>
            <w:r>
              <w:t xml:space="preserve">University of Ruhuna </w:t>
            </w:r>
          </w:p>
        </w:tc>
      </w:tr>
      <w:tr w:rsidR="00DC0B16" w:rsidRPr="00191F15" w14:paraId="1821256B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5ABC" w14:textId="77777777" w:rsidR="00DC0B16" w:rsidRPr="00191F15" w:rsidRDefault="00DC0B16" w:rsidP="001906E1">
            <w:r w:rsidRPr="00191F15">
              <w:t>23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7BF7" w14:textId="77777777" w:rsidR="00DC0B16" w:rsidRPr="00DC0B16" w:rsidRDefault="005629E9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Prof. (M</w:t>
            </w:r>
            <w:r w:rsidR="001906E1">
              <w:rPr>
                <w:rFonts w:cs="Calibri"/>
                <w:color w:val="000000"/>
                <w:sz w:val="20"/>
              </w:rPr>
              <w:t>r</w:t>
            </w:r>
            <w:r>
              <w:rPr>
                <w:rFonts w:cs="Calibri"/>
                <w:color w:val="000000"/>
                <w:sz w:val="20"/>
              </w:rPr>
              <w:t xml:space="preserve">s.) </w:t>
            </w:r>
            <w:proofErr w:type="spellStart"/>
            <w:r>
              <w:rPr>
                <w:rFonts w:cs="Calibri"/>
                <w:color w:val="000000"/>
                <w:sz w:val="20"/>
              </w:rPr>
              <w:t>E</w:t>
            </w:r>
            <w:r w:rsidR="00DC0B16" w:rsidRPr="00DC0B16">
              <w:rPr>
                <w:rFonts w:cs="Calibri"/>
                <w:color w:val="000000"/>
                <w:sz w:val="20"/>
              </w:rPr>
              <w:t>randathie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Lokupitiya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B03C" w14:textId="77777777" w:rsidR="00DC0B16" w:rsidRPr="00191F15" w:rsidRDefault="005629E9" w:rsidP="00CB365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Prof., Zoology and Environment Sciences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DCC4" w14:textId="77777777" w:rsidR="00DC0B16" w:rsidRPr="00191F15" w:rsidRDefault="005629E9" w:rsidP="005629E9">
            <w:pPr>
              <w:jc w:val="right"/>
            </w:pPr>
            <w:r>
              <w:t>University of Colombo</w:t>
            </w:r>
          </w:p>
        </w:tc>
      </w:tr>
      <w:tr w:rsidR="00DC0B16" w:rsidRPr="00191F15" w14:paraId="6DB8A2B8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4805" w14:textId="77777777" w:rsidR="00DC0B16" w:rsidRPr="00191F15" w:rsidRDefault="00DC0B16" w:rsidP="001906E1">
            <w:r w:rsidRPr="00191F15">
              <w:t>24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D2F7" w14:textId="77777777" w:rsidR="00DC0B16" w:rsidRPr="00DC0B16" w:rsidRDefault="001906E1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Prof. (Mr.) </w:t>
            </w:r>
            <w:r w:rsidR="00DC0B16" w:rsidRPr="00DC0B16">
              <w:rPr>
                <w:rFonts w:cs="Calibri"/>
                <w:color w:val="000000"/>
                <w:sz w:val="20"/>
              </w:rPr>
              <w:t>Ajith Jayaweera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1DD4" w14:textId="77777777" w:rsidR="00DC0B16" w:rsidRPr="00191F15" w:rsidRDefault="001906E1" w:rsidP="00CB365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Prof, Animal Nutrition/Livestock &amp; Avian Sciences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2E85" w14:textId="77777777" w:rsidR="00DC0B16" w:rsidRPr="00191F15" w:rsidRDefault="001906E1" w:rsidP="001906E1">
            <w:pPr>
              <w:jc w:val="right"/>
            </w:pPr>
            <w:r>
              <w:t>Wayamba University</w:t>
            </w:r>
          </w:p>
        </w:tc>
      </w:tr>
      <w:tr w:rsidR="00DC0B16" w:rsidRPr="00191F15" w14:paraId="61DAD1F3" w14:textId="77777777" w:rsidTr="00DC0B16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572A" w14:textId="77777777" w:rsidR="00DC0B16" w:rsidRPr="00191F15" w:rsidRDefault="00DC0B16" w:rsidP="001906E1">
            <w:r w:rsidRPr="00191F15">
              <w:t>25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DCDE" w14:textId="77777777" w:rsidR="00DC0B16" w:rsidRPr="00DC0B16" w:rsidRDefault="001906E1">
            <w:pPr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Dr.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(Mrs.)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Inoka</w:t>
            </w:r>
            <w:proofErr w:type="spellEnd"/>
            <w:r w:rsidR="00DC0B16" w:rsidRPr="00DC0B16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="00DC0B16" w:rsidRPr="00DC0B16">
              <w:rPr>
                <w:rFonts w:cs="Calibri"/>
                <w:color w:val="000000"/>
                <w:sz w:val="20"/>
              </w:rPr>
              <w:t>Manthilake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1F18" w14:textId="77777777" w:rsidR="00DC0B16" w:rsidRPr="00191F15" w:rsidRDefault="001906E1" w:rsidP="001906E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t>Snr Lecturer, Mechanical Engineering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AB85" w14:textId="77777777" w:rsidR="00DC0B16" w:rsidRPr="00191F15" w:rsidRDefault="001906E1" w:rsidP="001906E1">
            <w:pPr>
              <w:jc w:val="right"/>
            </w:pPr>
            <w:r>
              <w:t xml:space="preserve">University of Moratuwa </w:t>
            </w:r>
          </w:p>
        </w:tc>
      </w:tr>
    </w:tbl>
    <w:p w14:paraId="22B53FCE" w14:textId="77777777" w:rsidR="005F59F6" w:rsidRDefault="005F59F6" w:rsidP="005F59F6">
      <w:pPr>
        <w:jc w:val="both"/>
        <w:rPr>
          <w:b/>
          <w:sz w:val="24"/>
          <w:szCs w:val="18"/>
        </w:rPr>
      </w:pPr>
    </w:p>
    <w:p w14:paraId="1E5D843A" w14:textId="77777777" w:rsidR="00431E97" w:rsidRPr="005F59F6" w:rsidRDefault="005F59F6" w:rsidP="005F59F6">
      <w:pPr>
        <w:jc w:val="both"/>
        <w:rPr>
          <w:b/>
          <w:sz w:val="24"/>
          <w:szCs w:val="18"/>
        </w:rPr>
      </w:pPr>
      <w:r>
        <w:rPr>
          <w:b/>
          <w:sz w:val="24"/>
          <w:szCs w:val="18"/>
        </w:rPr>
        <w:t xml:space="preserve">Discussion Summary: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65"/>
        <w:gridCol w:w="9458"/>
      </w:tblGrid>
      <w:tr w:rsidR="00DA78D0" w14:paraId="72E95E83" w14:textId="77777777" w:rsidTr="00DF7FA2">
        <w:tc>
          <w:tcPr>
            <w:tcW w:w="1365" w:type="dxa"/>
            <w:shd w:val="clear" w:color="auto" w:fill="1F3864" w:themeFill="accent1" w:themeFillShade="80"/>
          </w:tcPr>
          <w:p w14:paraId="04A65601" w14:textId="77777777" w:rsidR="00DA78D0" w:rsidRDefault="00DA78D0" w:rsidP="00BE72F9">
            <w:pPr>
              <w:pStyle w:val="NoSpacing"/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Agenda Item</w:t>
            </w:r>
          </w:p>
        </w:tc>
        <w:tc>
          <w:tcPr>
            <w:tcW w:w="9458" w:type="dxa"/>
            <w:shd w:val="clear" w:color="auto" w:fill="1F3864" w:themeFill="accent1" w:themeFillShade="80"/>
          </w:tcPr>
          <w:p w14:paraId="7C3E08ED" w14:textId="77777777" w:rsidR="00DA78D0" w:rsidRDefault="00DA78D0" w:rsidP="00BE72F9">
            <w:pPr>
              <w:pStyle w:val="NoSpacing"/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Discussion</w:t>
            </w:r>
          </w:p>
        </w:tc>
      </w:tr>
      <w:tr w:rsidR="00DA78D0" w:rsidRPr="005F59F6" w14:paraId="4CD84B84" w14:textId="77777777" w:rsidTr="00DF7FA2">
        <w:tc>
          <w:tcPr>
            <w:tcW w:w="1365" w:type="dxa"/>
          </w:tcPr>
          <w:p w14:paraId="7DDBAF83" w14:textId="77777777" w:rsidR="00DA78D0" w:rsidRPr="005F59F6" w:rsidRDefault="00DA78D0" w:rsidP="00A81608">
            <w:pPr>
              <w:pStyle w:val="NoSpacing"/>
              <w:jc w:val="both"/>
              <w:rPr>
                <w:szCs w:val="18"/>
                <w:lang w:val="en-GB"/>
              </w:rPr>
            </w:pPr>
            <w:r w:rsidRPr="005F59F6">
              <w:rPr>
                <w:szCs w:val="18"/>
                <w:lang w:val="en-GB"/>
              </w:rPr>
              <w:t xml:space="preserve">Technical Discussion </w:t>
            </w:r>
          </w:p>
        </w:tc>
        <w:tc>
          <w:tcPr>
            <w:tcW w:w="9458" w:type="dxa"/>
          </w:tcPr>
          <w:p w14:paraId="6FE93264" w14:textId="77777777" w:rsidR="00443AF7" w:rsidRDefault="00443AF7" w:rsidP="00443AF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Following a breakdow</w:t>
            </w:r>
            <w:r w:rsidR="00FB0655">
              <w:rPr>
                <w:rFonts w:cstheme="minorHAnsi"/>
              </w:rPr>
              <w:t xml:space="preserve">n of participants into 3 groups, which were </w:t>
            </w:r>
            <w:r>
              <w:rPr>
                <w:rFonts w:cstheme="minorHAnsi"/>
              </w:rPr>
              <w:t xml:space="preserve">assigned to a particular LD group, and following an extensive focused group discussion amidst each, a focal point from each group presented their answers, and the following responses were discussed </w:t>
            </w:r>
            <w:r w:rsidR="00E1208E">
              <w:rPr>
                <w:rFonts w:cstheme="minorHAnsi"/>
              </w:rPr>
              <w:t xml:space="preserve">and validated </w:t>
            </w:r>
            <w:r w:rsidR="00EE517C">
              <w:rPr>
                <w:rFonts w:cstheme="minorHAnsi"/>
              </w:rPr>
              <w:t>by academia</w:t>
            </w:r>
            <w:r w:rsidR="00FB0655">
              <w:rPr>
                <w:rFonts w:cstheme="minorHAnsi"/>
              </w:rPr>
              <w:t xml:space="preserve"> virtually </w:t>
            </w:r>
            <w:r>
              <w:rPr>
                <w:rFonts w:cstheme="minorHAnsi"/>
              </w:rPr>
              <w:t xml:space="preserve">– </w:t>
            </w:r>
          </w:p>
          <w:p w14:paraId="603F25A1" w14:textId="77777777" w:rsidR="00EE517C" w:rsidRPr="005F59F6" w:rsidRDefault="00EE517C" w:rsidP="00EE517C">
            <w:pPr>
              <w:shd w:val="clear" w:color="auto" w:fill="9CC2E5" w:themeFill="accent5" w:themeFillTint="99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 xml:space="preserve">Leadership Dialogue 1: Reflecting on the urgent need for actions to achieve a healthy planet and prosperity for all – (assigned to </w:t>
            </w:r>
            <w:r>
              <w:rPr>
                <w:rFonts w:cstheme="minorHAnsi"/>
              </w:rPr>
              <w:t>Group 1</w:t>
            </w:r>
            <w:r w:rsidRPr="005F59F6">
              <w:rPr>
                <w:rFonts w:cstheme="minorHAnsi"/>
              </w:rPr>
              <w:t>)</w:t>
            </w:r>
          </w:p>
          <w:p w14:paraId="719382B4" w14:textId="77777777" w:rsidR="00EE517C" w:rsidRPr="005F59F6" w:rsidRDefault="007142D8" w:rsidP="00EE517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1</w:t>
            </w:r>
            <w:r w:rsidR="00EE517C" w:rsidRPr="005F59F6">
              <w:rPr>
                <w:rFonts w:cstheme="minorHAnsi"/>
              </w:rPr>
              <w:t xml:space="preserve"> suggested the following inputs under each GQ, for w</w:t>
            </w:r>
            <w:r w:rsidR="00EE517C">
              <w:rPr>
                <w:rFonts w:cstheme="minorHAnsi"/>
              </w:rPr>
              <w:t xml:space="preserve">hich the other participants </w:t>
            </w:r>
            <w:r w:rsidR="00EE517C" w:rsidRPr="005F59F6">
              <w:rPr>
                <w:rFonts w:cstheme="minorHAnsi"/>
              </w:rPr>
              <w:t>provide</w:t>
            </w:r>
            <w:r w:rsidR="001612E5">
              <w:rPr>
                <w:rFonts w:cstheme="minorHAnsi"/>
              </w:rPr>
              <w:t>d suggestions (see below</w:t>
            </w:r>
            <w:r w:rsidR="00EE517C" w:rsidRPr="005F59F6">
              <w:rPr>
                <w:rFonts w:cstheme="minorHAnsi"/>
              </w:rPr>
              <w:t xml:space="preserve">) which were incorporated to finalize the overall inputs - </w:t>
            </w:r>
          </w:p>
          <w:p w14:paraId="430A1ED7" w14:textId="77777777" w:rsidR="00EE517C" w:rsidRPr="005F59F6" w:rsidRDefault="00EE517C" w:rsidP="00EE517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4024"/>
              <w:gridCol w:w="5208"/>
            </w:tblGrid>
            <w:tr w:rsidR="00EE517C" w:rsidRPr="005F59F6" w14:paraId="0EF10956" w14:textId="77777777" w:rsidTr="00DC0B16">
              <w:tc>
                <w:tcPr>
                  <w:tcW w:w="4024" w:type="dxa"/>
                </w:tcPr>
                <w:p w14:paraId="764DE3DC" w14:textId="77777777" w:rsidR="00EE517C" w:rsidRPr="005F59F6" w:rsidRDefault="00EE517C" w:rsidP="00DC0B16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Good Practices</w:t>
                  </w:r>
                </w:p>
              </w:tc>
              <w:tc>
                <w:tcPr>
                  <w:tcW w:w="5208" w:type="dxa"/>
                </w:tcPr>
                <w:p w14:paraId="252B733F" w14:textId="77777777" w:rsidR="00EE517C" w:rsidRPr="005F59F6" w:rsidRDefault="00EE517C" w:rsidP="00DC0B16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Pathways</w:t>
                  </w:r>
                </w:p>
              </w:tc>
            </w:tr>
            <w:tr w:rsidR="00EE517C" w:rsidRPr="005F59F6" w14:paraId="48592004" w14:textId="77777777" w:rsidTr="00DC0B16">
              <w:tc>
                <w:tcPr>
                  <w:tcW w:w="4024" w:type="dxa"/>
                </w:tcPr>
                <w:p w14:paraId="4FFFECBA" w14:textId="77777777" w:rsidR="00EE517C" w:rsidRPr="00EE517C" w:rsidRDefault="00EE517C" w:rsidP="00EE517C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EE517C">
                    <w:rPr>
                      <w:rFonts w:cstheme="minorHAnsi"/>
                      <w:lang w:val="en-US"/>
                    </w:rPr>
                    <w:t xml:space="preserve">Reduce </w:t>
                  </w:r>
                  <w:proofErr w:type="spellStart"/>
                  <w:r w:rsidRPr="00EE517C">
                    <w:rPr>
                      <w:rFonts w:cstheme="minorHAnsi"/>
                      <w:lang w:val="en-US"/>
                    </w:rPr>
                    <w:t>green house</w:t>
                  </w:r>
                  <w:proofErr w:type="spellEnd"/>
                  <w:r w:rsidRPr="00EE517C">
                    <w:rPr>
                      <w:rFonts w:cstheme="minorHAnsi"/>
                      <w:lang w:val="en-US"/>
                    </w:rPr>
                    <w:t xml:space="preserve"> gas (GHG) emissions </w:t>
                  </w:r>
                </w:p>
                <w:p w14:paraId="28297629" w14:textId="77777777" w:rsidR="00EE517C" w:rsidRPr="005F59F6" w:rsidRDefault="00EE517C" w:rsidP="00DC0B16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5208" w:type="dxa"/>
                </w:tcPr>
                <w:p w14:paraId="59A6CD86" w14:textId="77777777" w:rsidR="00AC3591" w:rsidRPr="00EE517C" w:rsidRDefault="0079661C" w:rsidP="00EE517C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EE517C">
                    <w:rPr>
                      <w:rFonts w:cstheme="minorHAnsi"/>
                      <w:lang w:val="en-US"/>
                    </w:rPr>
                    <w:t>Promote renewable energy at domestic level (Biogas, solar power at domestic level)</w:t>
                  </w:r>
                </w:p>
                <w:p w14:paraId="6F276438" w14:textId="77777777" w:rsidR="00AC3591" w:rsidRPr="00EE517C" w:rsidRDefault="0079661C" w:rsidP="00EE517C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EE517C">
                    <w:rPr>
                      <w:rFonts w:cstheme="minorHAnsi"/>
                      <w:lang w:val="en-US"/>
                    </w:rPr>
                    <w:t xml:space="preserve">Encourage public transport </w:t>
                  </w:r>
                </w:p>
                <w:p w14:paraId="553CB0AD" w14:textId="77777777" w:rsidR="00AC3591" w:rsidRPr="00EE517C" w:rsidRDefault="0079661C" w:rsidP="00EE517C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EE517C">
                    <w:rPr>
                      <w:rFonts w:cstheme="minorHAnsi"/>
                      <w:lang w:val="en-US"/>
                    </w:rPr>
                    <w:t xml:space="preserve">Facilitate lifecycle thinking on different sources of renewable energy to see what is better </w:t>
                  </w:r>
                </w:p>
                <w:p w14:paraId="1452D243" w14:textId="77777777" w:rsidR="00EE517C" w:rsidRPr="00EE517C" w:rsidRDefault="0079661C" w:rsidP="00EE517C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EE517C">
                    <w:rPr>
                      <w:rFonts w:cstheme="minorHAnsi"/>
                      <w:lang w:val="en-US"/>
                    </w:rPr>
                    <w:t xml:space="preserve">Promote designing of </w:t>
                  </w:r>
                  <w:proofErr w:type="gramStart"/>
                  <w:r w:rsidRPr="00EE517C">
                    <w:rPr>
                      <w:rFonts w:cstheme="minorHAnsi"/>
                      <w:lang w:val="en-US"/>
                    </w:rPr>
                    <w:t>high performance</w:t>
                  </w:r>
                  <w:proofErr w:type="gramEnd"/>
                  <w:r w:rsidRPr="00EE517C">
                    <w:rPr>
                      <w:rFonts w:cstheme="minorHAnsi"/>
                      <w:lang w:val="en-US"/>
                    </w:rPr>
                    <w:t xml:space="preserve"> buildings</w:t>
                  </w:r>
                </w:p>
              </w:tc>
            </w:tr>
            <w:tr w:rsidR="00EE517C" w:rsidRPr="005F59F6" w14:paraId="5C3ACEFD" w14:textId="77777777" w:rsidTr="00DC0B16">
              <w:tc>
                <w:tcPr>
                  <w:tcW w:w="4024" w:type="dxa"/>
                </w:tcPr>
                <w:p w14:paraId="1E2E24D4" w14:textId="77777777" w:rsidR="00EE517C" w:rsidRPr="00EE517C" w:rsidRDefault="00EE517C" w:rsidP="00EE517C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EE517C">
                    <w:rPr>
                      <w:rFonts w:cstheme="minorHAnsi"/>
                      <w:lang w:val="en-US"/>
                    </w:rPr>
                    <w:t xml:space="preserve">Restoration and sustainably management of ecosystems  </w:t>
                  </w:r>
                </w:p>
                <w:p w14:paraId="6B4797A7" w14:textId="77777777" w:rsidR="00EE517C" w:rsidRPr="005F59F6" w:rsidRDefault="00EE517C" w:rsidP="00DC0B16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5208" w:type="dxa"/>
                </w:tcPr>
                <w:p w14:paraId="3491DC2D" w14:textId="77777777" w:rsidR="00AC3591" w:rsidRPr="007142D8" w:rsidRDefault="0079661C" w:rsidP="007142D8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Establish and promote sustainable extraction methods, </w:t>
                  </w:r>
                </w:p>
                <w:p w14:paraId="5AB88396" w14:textId="77777777" w:rsidR="00AC3591" w:rsidRPr="007142D8" w:rsidRDefault="0079661C" w:rsidP="007142D8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Mechanisms for restoration and sustainably manage critical ecosystems (including mangroves) according to a national plan</w:t>
                  </w:r>
                </w:p>
                <w:p w14:paraId="739CF824" w14:textId="77777777" w:rsidR="00AC3591" w:rsidRPr="007142D8" w:rsidRDefault="0079661C" w:rsidP="007142D8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Prevent indiscriminate use / misuse of </w:t>
                  </w:r>
                  <w:proofErr w:type="spellStart"/>
                  <w:r w:rsidRPr="007142D8">
                    <w:rPr>
                      <w:rFonts w:cstheme="minorHAnsi"/>
                      <w:lang w:val="en-US"/>
                    </w:rPr>
                    <w:t>agro</w:t>
                  </w:r>
                  <w:proofErr w:type="spellEnd"/>
                  <w:r w:rsidRPr="007142D8">
                    <w:rPr>
                      <w:rFonts w:cstheme="minorHAnsi"/>
                      <w:lang w:val="en-US"/>
                    </w:rPr>
                    <w:t xml:space="preserve"> </w:t>
                  </w:r>
                  <w:r w:rsidRPr="007142D8">
                    <w:rPr>
                      <w:rFonts w:cstheme="minorHAnsi"/>
                      <w:lang w:val="en-US"/>
                    </w:rPr>
                    <w:lastRenderedPageBreak/>
                    <w:t>chemicals</w:t>
                  </w:r>
                </w:p>
                <w:p w14:paraId="67E8776F" w14:textId="77777777" w:rsidR="00EE517C" w:rsidRPr="007142D8" w:rsidRDefault="0079661C" w:rsidP="007142D8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Safe disposal of effluent / waste  </w:t>
                  </w:r>
                </w:p>
              </w:tc>
            </w:tr>
            <w:tr w:rsidR="00EE517C" w:rsidRPr="005F59F6" w14:paraId="66F9BC76" w14:textId="77777777" w:rsidTr="00DC0B16">
              <w:tc>
                <w:tcPr>
                  <w:tcW w:w="4024" w:type="dxa"/>
                </w:tcPr>
                <w:p w14:paraId="5723AECE" w14:textId="77777777" w:rsidR="00EE517C" w:rsidRPr="00EE517C" w:rsidRDefault="00EE517C" w:rsidP="00EE517C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EE517C">
                    <w:rPr>
                      <w:rFonts w:cstheme="minorHAnsi"/>
                      <w:lang w:val="en-US"/>
                    </w:rPr>
                    <w:lastRenderedPageBreak/>
                    <w:t>Enhance sustainable consumption and production (SCP)</w:t>
                  </w:r>
                </w:p>
                <w:p w14:paraId="0EF5E816" w14:textId="77777777" w:rsidR="00EE517C" w:rsidRPr="005F59F6" w:rsidRDefault="00EE517C" w:rsidP="00DC0B16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5208" w:type="dxa"/>
                </w:tcPr>
                <w:p w14:paraId="0AD53FE7" w14:textId="77777777" w:rsidR="00AC3591" w:rsidRPr="007142D8" w:rsidRDefault="0079661C" w:rsidP="007142D8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Strengthen waste minimization and management at domestic and industry levels </w:t>
                  </w:r>
                </w:p>
                <w:p w14:paraId="32014554" w14:textId="77777777" w:rsidR="00AC3591" w:rsidRPr="007142D8" w:rsidRDefault="0079661C" w:rsidP="007142D8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Support convert biodegradable waste into compost and recycling </w:t>
                  </w:r>
                  <w:proofErr w:type="gramStart"/>
                  <w:r w:rsidRPr="007142D8">
                    <w:rPr>
                      <w:rFonts w:cstheme="minorHAnsi"/>
                      <w:lang w:val="en-US"/>
                    </w:rPr>
                    <w:t>of  non</w:t>
                  </w:r>
                  <w:proofErr w:type="gramEnd"/>
                  <w:r w:rsidR="007142D8">
                    <w:rPr>
                      <w:rFonts w:cstheme="minorHAnsi"/>
                      <w:lang w:val="en-US"/>
                    </w:rPr>
                    <w:t>-</w:t>
                  </w:r>
                  <w:r w:rsidRPr="007142D8">
                    <w:rPr>
                      <w:rFonts w:cstheme="minorHAnsi"/>
                      <w:lang w:val="en-US"/>
                    </w:rPr>
                    <w:t>degradable waste</w:t>
                  </w:r>
                </w:p>
                <w:p w14:paraId="75CD7B22" w14:textId="77777777" w:rsidR="00EE517C" w:rsidRPr="007142D8" w:rsidRDefault="0079661C" w:rsidP="007142D8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Promote the use of materials with low embodied energy in construction </w:t>
                  </w:r>
                </w:p>
              </w:tc>
            </w:tr>
          </w:tbl>
          <w:p w14:paraId="15BFF77A" w14:textId="77777777" w:rsidR="00EE517C" w:rsidRDefault="00EE517C" w:rsidP="00EE517C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085B96C" w14:textId="77777777" w:rsidR="00295637" w:rsidRDefault="00295637" w:rsidP="00EE517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295637">
              <w:rPr>
                <w:rFonts w:cstheme="minorHAnsi"/>
                <w:b/>
              </w:rPr>
              <w:t>Suggestion</w:t>
            </w:r>
            <w:r>
              <w:rPr>
                <w:rFonts w:cstheme="minorHAnsi"/>
                <w:b/>
              </w:rPr>
              <w:t xml:space="preserve">: </w:t>
            </w:r>
          </w:p>
          <w:p w14:paraId="25271D42" w14:textId="77777777" w:rsidR="00295637" w:rsidRPr="00295637" w:rsidRDefault="00295637" w:rsidP="00EE517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- </w:t>
            </w:r>
            <w:r>
              <w:rPr>
                <w:rFonts w:cstheme="minorHAnsi"/>
              </w:rPr>
              <w:t xml:space="preserve">To state </w:t>
            </w:r>
            <w:r w:rsidRPr="00295637">
              <w:rPr>
                <w:rFonts w:cstheme="minorHAnsi"/>
              </w:rPr>
              <w:t>the word ‘misuse’ of</w:t>
            </w:r>
            <w:r>
              <w:rPr>
                <w:rFonts w:cstheme="minorHAnsi"/>
              </w:rPr>
              <w:t xml:space="preserve"> agrochemicals in row 2, point 3</w:t>
            </w:r>
            <w:r w:rsidR="00910081">
              <w:rPr>
                <w:rFonts w:cstheme="minorHAnsi"/>
              </w:rPr>
              <w:t xml:space="preserve">. </w:t>
            </w:r>
            <w:r w:rsidRPr="00295637">
              <w:rPr>
                <w:rFonts w:cstheme="minorHAnsi"/>
              </w:rPr>
              <w:t xml:space="preserve"> </w:t>
            </w:r>
          </w:p>
          <w:p w14:paraId="689A2938" w14:textId="77777777" w:rsidR="00295637" w:rsidRPr="005F59F6" w:rsidRDefault="00295637" w:rsidP="00EE517C">
            <w:pPr>
              <w:spacing w:after="0" w:line="240" w:lineRule="auto"/>
              <w:jc w:val="both"/>
              <w:rPr>
                <w:rFonts w:cstheme="minorHAnsi"/>
                <w:shd w:val="clear" w:color="auto" w:fill="D5DCE4" w:themeFill="text2" w:themeFillTint="33"/>
              </w:rPr>
            </w:pPr>
          </w:p>
          <w:p w14:paraId="7D2C302E" w14:textId="77777777" w:rsidR="00EE517C" w:rsidRPr="005F59F6" w:rsidRDefault="00EE517C" w:rsidP="00EE517C">
            <w:pPr>
              <w:spacing w:after="0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GQ2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70"/>
              <w:gridCol w:w="2871"/>
              <w:gridCol w:w="3491"/>
            </w:tblGrid>
            <w:tr w:rsidR="00EE517C" w:rsidRPr="005F59F6" w14:paraId="1519E37A" w14:textId="77777777" w:rsidTr="00DC0B16">
              <w:tc>
                <w:tcPr>
                  <w:tcW w:w="2870" w:type="dxa"/>
                </w:tcPr>
                <w:p w14:paraId="23414D59" w14:textId="77777777" w:rsidR="00EE517C" w:rsidRPr="005F59F6" w:rsidRDefault="00EE517C" w:rsidP="00DC0B1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Actions</w:t>
                  </w:r>
                </w:p>
              </w:tc>
              <w:tc>
                <w:tcPr>
                  <w:tcW w:w="2871" w:type="dxa"/>
                </w:tcPr>
                <w:p w14:paraId="1B4113E5" w14:textId="77777777" w:rsidR="00EE517C" w:rsidRPr="005F59F6" w:rsidRDefault="00EE517C" w:rsidP="00DC0B1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Policies</w:t>
                  </w:r>
                </w:p>
              </w:tc>
              <w:tc>
                <w:tcPr>
                  <w:tcW w:w="3491" w:type="dxa"/>
                </w:tcPr>
                <w:p w14:paraId="2AA4F363" w14:textId="77777777" w:rsidR="00EE517C" w:rsidRPr="005F59F6" w:rsidRDefault="00EE517C" w:rsidP="00DC0B1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Structures</w:t>
                  </w:r>
                </w:p>
              </w:tc>
            </w:tr>
            <w:tr w:rsidR="00EE517C" w:rsidRPr="005F59F6" w14:paraId="7AFC0DFD" w14:textId="77777777" w:rsidTr="00DC0B16">
              <w:tc>
                <w:tcPr>
                  <w:tcW w:w="2870" w:type="dxa"/>
                </w:tcPr>
                <w:p w14:paraId="1D386FE0" w14:textId="77777777" w:rsidR="00EE517C" w:rsidRDefault="007142D8" w:rsidP="00DC0B16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Review policies related to reduce </w:t>
                  </w:r>
                  <w:proofErr w:type="spellStart"/>
                  <w:r w:rsidRPr="007142D8">
                    <w:rPr>
                      <w:rFonts w:cstheme="minorHAnsi"/>
                      <w:lang w:val="en-US"/>
                    </w:rPr>
                    <w:t>green house</w:t>
                  </w:r>
                  <w:proofErr w:type="spellEnd"/>
                  <w:r w:rsidRPr="007142D8">
                    <w:rPr>
                      <w:rFonts w:cstheme="minorHAnsi"/>
                      <w:lang w:val="en-US"/>
                    </w:rPr>
                    <w:t xml:space="preserve"> gas emissions and identify gaps</w:t>
                  </w:r>
                  <w:r>
                    <w:rPr>
                      <w:rFonts w:cstheme="minorHAnsi"/>
                      <w:lang w:val="en-US"/>
                    </w:rPr>
                    <w:t>.</w:t>
                  </w:r>
                  <w:r w:rsidRPr="007142D8">
                    <w:rPr>
                      <w:rFonts w:cstheme="minorHAnsi"/>
                      <w:lang w:val="en-US"/>
                    </w:rPr>
                    <w:t xml:space="preserve"> </w:t>
                  </w:r>
                </w:p>
                <w:p w14:paraId="1928B2D4" w14:textId="77777777" w:rsidR="007142D8" w:rsidRDefault="007142D8" w:rsidP="00DC0B16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</w:p>
                <w:p w14:paraId="4961294F" w14:textId="77777777" w:rsidR="007142D8" w:rsidRDefault="007142D8" w:rsidP="00DC0B16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Promote restoration and sustainable management of ecosystems</w:t>
                  </w:r>
                  <w:r>
                    <w:rPr>
                      <w:rFonts w:cstheme="minorHAnsi"/>
                      <w:lang w:val="en-US"/>
                    </w:rPr>
                    <w:t>.</w:t>
                  </w:r>
                </w:p>
                <w:p w14:paraId="2F7AA1AE" w14:textId="77777777" w:rsidR="007142D8" w:rsidRDefault="007142D8" w:rsidP="00DC0B16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</w:p>
                <w:p w14:paraId="0E994BDB" w14:textId="77777777" w:rsidR="007142D8" w:rsidRPr="007142D8" w:rsidRDefault="007142D8" w:rsidP="00DC0B16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Promote Sustainable Consumption and Production</w:t>
                  </w:r>
                  <w:r>
                    <w:rPr>
                      <w:rFonts w:cstheme="minorHAnsi"/>
                      <w:lang w:val="en-US"/>
                    </w:rPr>
                    <w:t>.</w:t>
                  </w:r>
                </w:p>
              </w:tc>
              <w:tc>
                <w:tcPr>
                  <w:tcW w:w="2871" w:type="dxa"/>
                </w:tcPr>
                <w:p w14:paraId="29FFDA84" w14:textId="77777777" w:rsidR="00AC3591" w:rsidRPr="007142D8" w:rsidRDefault="0079661C" w:rsidP="007142D8">
                  <w:pPr>
                    <w:numPr>
                      <w:ilvl w:val="0"/>
                      <w:numId w:val="24"/>
                    </w:numPr>
                    <w:tabs>
                      <w:tab w:val="clear" w:pos="720"/>
                      <w:tab w:val="num" w:pos="224"/>
                    </w:tabs>
                    <w:spacing w:after="0" w:line="240" w:lineRule="auto"/>
                    <w:ind w:left="224" w:hanging="180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Programmes for social responsibility of all including individuals in environmental management</w:t>
                  </w:r>
                </w:p>
                <w:p w14:paraId="576EB824" w14:textId="77777777" w:rsidR="00295637" w:rsidRDefault="0079661C" w:rsidP="00295637">
                  <w:pPr>
                    <w:numPr>
                      <w:ilvl w:val="0"/>
                      <w:numId w:val="24"/>
                    </w:numPr>
                    <w:tabs>
                      <w:tab w:val="clear" w:pos="720"/>
                      <w:tab w:val="num" w:pos="224"/>
                    </w:tabs>
                    <w:spacing w:after="0" w:line="240" w:lineRule="auto"/>
                    <w:ind w:left="314" w:hanging="270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Overcome the gap between policy and practice through enabling conditions</w:t>
                  </w:r>
                  <w:r w:rsidR="00295637">
                    <w:rPr>
                      <w:rFonts w:cstheme="minorHAnsi"/>
                      <w:lang w:val="en-US"/>
                    </w:rPr>
                    <w:t>.</w:t>
                  </w:r>
                </w:p>
                <w:p w14:paraId="4D9B3424" w14:textId="77777777" w:rsidR="00AC3591" w:rsidRPr="00295637" w:rsidRDefault="0079661C" w:rsidP="00295637">
                  <w:pPr>
                    <w:numPr>
                      <w:ilvl w:val="0"/>
                      <w:numId w:val="24"/>
                    </w:numPr>
                    <w:tabs>
                      <w:tab w:val="clear" w:pos="720"/>
                      <w:tab w:val="num" w:pos="224"/>
                    </w:tabs>
                    <w:spacing w:after="0" w:line="240" w:lineRule="auto"/>
                    <w:ind w:left="314" w:hanging="270"/>
                    <w:rPr>
                      <w:rFonts w:cstheme="minorHAnsi"/>
                      <w:lang w:val="en-US"/>
                    </w:rPr>
                  </w:pPr>
                  <w:r w:rsidRPr="00295637">
                    <w:rPr>
                      <w:rFonts w:cstheme="minorHAnsi"/>
                      <w:lang w:val="en-US"/>
                    </w:rPr>
                    <w:t xml:space="preserve">Awareness raising on ecosystems, incorporate them into curricular and build attitudes towards conservation   </w:t>
                  </w:r>
                </w:p>
                <w:p w14:paraId="562C149B" w14:textId="77777777" w:rsidR="00EE517C" w:rsidRPr="005F59F6" w:rsidRDefault="00EE517C" w:rsidP="00DC0B16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491" w:type="dxa"/>
                </w:tcPr>
                <w:p w14:paraId="741F5BBE" w14:textId="77777777" w:rsidR="00AC3591" w:rsidRPr="007142D8" w:rsidRDefault="0079661C" w:rsidP="007142D8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Issuance of circulars to implement policies (policies into the legislative system)</w:t>
                  </w:r>
                </w:p>
                <w:p w14:paraId="720F7544" w14:textId="77777777" w:rsidR="00AC3591" w:rsidRPr="007142D8" w:rsidRDefault="0079661C" w:rsidP="007142D8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Incentive mechanisms to promote RE / Restoration /SCP</w:t>
                  </w:r>
                </w:p>
                <w:p w14:paraId="5612AB9C" w14:textId="77777777" w:rsidR="00AC3591" w:rsidRPr="007142D8" w:rsidRDefault="0079661C" w:rsidP="007142D8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Improve/strengthen institutional / inter-agency coordination </w:t>
                  </w:r>
                </w:p>
                <w:p w14:paraId="254E6DE5" w14:textId="77777777" w:rsidR="00AC3591" w:rsidRPr="007142D8" w:rsidRDefault="0079661C" w:rsidP="007142D8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Inculcate positive attitude towards environment through formal, informal and </w:t>
                  </w:r>
                  <w:proofErr w:type="spellStart"/>
                  <w:r w:rsidRPr="007142D8">
                    <w:rPr>
                      <w:rFonts w:cstheme="minorHAnsi"/>
                      <w:lang w:val="en-US"/>
                    </w:rPr>
                    <w:t>non formal</w:t>
                  </w:r>
                  <w:proofErr w:type="spellEnd"/>
                  <w:r w:rsidRPr="007142D8">
                    <w:rPr>
                      <w:rFonts w:cstheme="minorHAnsi"/>
                      <w:lang w:val="en-US"/>
                    </w:rPr>
                    <w:t xml:space="preserve"> education</w:t>
                  </w:r>
                </w:p>
                <w:p w14:paraId="4CDAA516" w14:textId="77777777" w:rsidR="00EE517C" w:rsidRPr="005F59F6" w:rsidRDefault="00EE517C" w:rsidP="00DC0B16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32B18A50" w14:textId="77777777" w:rsidR="00EE517C" w:rsidRPr="005F59F6" w:rsidRDefault="00EE517C" w:rsidP="00EE517C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6013EC03" w14:textId="77777777" w:rsidR="00EE517C" w:rsidRPr="005F59F6" w:rsidRDefault="00EE517C" w:rsidP="00EE517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EE517C" w:rsidRPr="005F59F6" w14:paraId="244F600E" w14:textId="77777777" w:rsidTr="00DC0B16">
              <w:tc>
                <w:tcPr>
                  <w:tcW w:w="9232" w:type="dxa"/>
                  <w:gridSpan w:val="2"/>
                </w:tcPr>
                <w:p w14:paraId="77521DD5" w14:textId="77777777" w:rsidR="00EE517C" w:rsidRPr="005F59F6" w:rsidRDefault="00EE517C" w:rsidP="00DC0B1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could marginalized and vulnerable groups benefit?</w:t>
                  </w:r>
                </w:p>
              </w:tc>
            </w:tr>
            <w:tr w:rsidR="00EE517C" w:rsidRPr="005F59F6" w14:paraId="18367CD9" w14:textId="77777777" w:rsidTr="00DC0B16">
              <w:tc>
                <w:tcPr>
                  <w:tcW w:w="427" w:type="dxa"/>
                </w:tcPr>
                <w:p w14:paraId="1424AD50" w14:textId="77777777" w:rsidR="00EE517C" w:rsidRPr="005F59F6" w:rsidRDefault="00EE517C" w:rsidP="00DC0B16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5E19A0B1" w14:textId="77777777" w:rsidR="00EE517C" w:rsidRPr="007142D8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GHG – empowering local communities to engage and contribute to local industries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EE517C" w:rsidRPr="005F59F6" w14:paraId="1FE81375" w14:textId="77777777" w:rsidTr="00DC0B16">
              <w:tc>
                <w:tcPr>
                  <w:tcW w:w="427" w:type="dxa"/>
                </w:tcPr>
                <w:p w14:paraId="7D603C70" w14:textId="77777777" w:rsidR="00EE517C" w:rsidRPr="005F59F6" w:rsidRDefault="00EE517C" w:rsidP="00DC0B16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6FFB89F3" w14:textId="77777777" w:rsidR="00EE517C" w:rsidRPr="007142D8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Ecosystem Restoration and mgt – they can become partners in restoration and sustainable ecosystem management initiatives with benefit sharing mechanisms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EE517C" w:rsidRPr="005F59F6" w14:paraId="5DF87F0F" w14:textId="77777777" w:rsidTr="00DC0B16">
              <w:tc>
                <w:tcPr>
                  <w:tcW w:w="427" w:type="dxa"/>
                </w:tcPr>
                <w:p w14:paraId="253F43CD" w14:textId="77777777" w:rsidR="00EE517C" w:rsidRPr="005F59F6" w:rsidRDefault="00EE517C" w:rsidP="00DC0B16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0718D037" w14:textId="77777777" w:rsidR="00EE517C" w:rsidRPr="007142D8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SCP – benefit from </w:t>
                  </w:r>
                  <w:proofErr w:type="spellStart"/>
                  <w:r w:rsidRPr="007142D8">
                    <w:rPr>
                      <w:rFonts w:cstheme="minorHAnsi"/>
                      <w:lang w:val="en-US"/>
                    </w:rPr>
                    <w:t>self sufficiency</w:t>
                  </w:r>
                  <w:proofErr w:type="spellEnd"/>
                  <w:r w:rsidRPr="007142D8">
                    <w:rPr>
                      <w:rFonts w:cstheme="minorHAnsi"/>
                      <w:lang w:val="en-US"/>
                    </w:rPr>
                    <w:t xml:space="preserve">, reduction issues related to waste generation </w:t>
                  </w:r>
                  <w:proofErr w:type="gramStart"/>
                  <w:r w:rsidRPr="007142D8">
                    <w:rPr>
                      <w:rFonts w:cstheme="minorHAnsi"/>
                      <w:lang w:val="en-US"/>
                    </w:rPr>
                    <w:t>and  with</w:t>
                  </w:r>
                  <w:proofErr w:type="gramEnd"/>
                  <w:r w:rsidRPr="007142D8">
                    <w:rPr>
                      <w:rFonts w:cstheme="minorHAnsi"/>
                      <w:lang w:val="en-US"/>
                    </w:rPr>
                    <w:t xml:space="preserve"> SCP contributes to all other areas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</w:tbl>
          <w:p w14:paraId="212F3B51" w14:textId="77777777" w:rsidR="00EE517C" w:rsidRPr="005F59F6" w:rsidRDefault="00EE517C" w:rsidP="00EE517C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C03563D" w14:textId="77777777" w:rsidR="00EE517C" w:rsidRPr="005F59F6" w:rsidRDefault="00EE517C" w:rsidP="00EE517C">
            <w:pPr>
              <w:pStyle w:val="ListParagraph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17102466" w14:textId="77777777" w:rsidR="00EE517C" w:rsidRPr="005F59F6" w:rsidRDefault="00EE517C" w:rsidP="00EE517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EE517C" w:rsidRPr="005F59F6" w14:paraId="013B5D52" w14:textId="77777777" w:rsidTr="00DC0B16">
              <w:tc>
                <w:tcPr>
                  <w:tcW w:w="9232" w:type="dxa"/>
                  <w:gridSpan w:val="2"/>
                </w:tcPr>
                <w:p w14:paraId="61512668" w14:textId="77777777" w:rsidR="00EE517C" w:rsidRPr="005F59F6" w:rsidRDefault="00EE517C" w:rsidP="00DC0B1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can we safeguard the rights of people and nature?</w:t>
                  </w:r>
                </w:p>
              </w:tc>
            </w:tr>
            <w:tr w:rsidR="00EE517C" w:rsidRPr="005F59F6" w14:paraId="559F38F0" w14:textId="77777777" w:rsidTr="00DC0B16">
              <w:tc>
                <w:tcPr>
                  <w:tcW w:w="427" w:type="dxa"/>
                </w:tcPr>
                <w:p w14:paraId="5D77B7BA" w14:textId="77777777" w:rsidR="00EE517C" w:rsidRPr="005F59F6" w:rsidRDefault="00EE517C" w:rsidP="00DC0B16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54D04977" w14:textId="77777777" w:rsidR="00EE517C" w:rsidRPr="005F59F6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</w:t>
                  </w:r>
                  <w:r w:rsidRPr="007142D8">
                    <w:rPr>
                      <w:rFonts w:cstheme="minorHAnsi"/>
                    </w:rPr>
                    <w:t xml:space="preserve">mproved participation of all stakeholders in decision making and implementing decisions </w:t>
                  </w:r>
                  <w:proofErr w:type="spellStart"/>
                  <w:r w:rsidRPr="007142D8">
                    <w:rPr>
                      <w:rFonts w:cstheme="minorHAnsi"/>
                    </w:rPr>
                    <w:t>wrt</w:t>
                  </w:r>
                  <w:proofErr w:type="spellEnd"/>
                  <w:r w:rsidRPr="007142D8">
                    <w:rPr>
                      <w:rFonts w:cstheme="minorHAnsi"/>
                    </w:rPr>
                    <w:t xml:space="preserve"> all areas discussed</w:t>
                  </w:r>
                </w:p>
              </w:tc>
            </w:tr>
            <w:tr w:rsidR="007142D8" w:rsidRPr="005F59F6" w14:paraId="7C2DAD21" w14:textId="77777777" w:rsidTr="00DC0B16">
              <w:tc>
                <w:tcPr>
                  <w:tcW w:w="427" w:type="dxa"/>
                </w:tcPr>
                <w:p w14:paraId="58583FCE" w14:textId="77777777" w:rsidR="007142D8" w:rsidRPr="005F59F6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4C949BE6" w14:textId="77777777" w:rsidR="007142D8" w:rsidRPr="007142D8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Targeted benefits to affected parties / cash transfers where appropriate</w:t>
                  </w:r>
                  <w:r>
                    <w:rPr>
                      <w:rFonts w:cstheme="minorHAnsi"/>
                      <w:lang w:val="en-US"/>
                    </w:rPr>
                    <w:t>.</w:t>
                  </w:r>
                </w:p>
              </w:tc>
            </w:tr>
          </w:tbl>
          <w:p w14:paraId="7F57BE60" w14:textId="77777777" w:rsidR="00295637" w:rsidRDefault="00EE517C" w:rsidP="00EE517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 xml:space="preserve"> </w:t>
            </w:r>
          </w:p>
          <w:p w14:paraId="642F5E96" w14:textId="77777777" w:rsidR="00EE517C" w:rsidRPr="005F59F6" w:rsidRDefault="00EE517C" w:rsidP="00EE517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lastRenderedPageBreak/>
              <w:t>GQ5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06"/>
              <w:gridCol w:w="4926"/>
            </w:tblGrid>
            <w:tr w:rsidR="00EE517C" w:rsidRPr="005F59F6" w14:paraId="01387680" w14:textId="77777777" w:rsidTr="00DC0B16">
              <w:tc>
                <w:tcPr>
                  <w:tcW w:w="4306" w:type="dxa"/>
                </w:tcPr>
                <w:p w14:paraId="084C881F" w14:textId="77777777" w:rsidR="00EE517C" w:rsidRPr="005F59F6" w:rsidRDefault="00EE517C" w:rsidP="00DC0B16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Metrics</w:t>
                  </w:r>
                </w:p>
              </w:tc>
              <w:tc>
                <w:tcPr>
                  <w:tcW w:w="4926" w:type="dxa"/>
                </w:tcPr>
                <w:p w14:paraId="7B0EC8C0" w14:textId="77777777" w:rsidR="00EE517C" w:rsidRPr="005F59F6" w:rsidRDefault="00EE517C" w:rsidP="00DC0B16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Indicators</w:t>
                  </w:r>
                </w:p>
              </w:tc>
            </w:tr>
            <w:tr w:rsidR="00EE517C" w:rsidRPr="005F59F6" w14:paraId="688C2DE9" w14:textId="77777777" w:rsidTr="00DC0B16">
              <w:tc>
                <w:tcPr>
                  <w:tcW w:w="4306" w:type="dxa"/>
                </w:tcPr>
                <w:p w14:paraId="6E26ACA4" w14:textId="77777777" w:rsidR="00EE517C" w:rsidRPr="007142D8" w:rsidRDefault="007142D8" w:rsidP="00DC0B16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Number of connections with renewable energy, biogas</w:t>
                  </w:r>
                  <w:r>
                    <w:rPr>
                      <w:rFonts w:cstheme="minorHAnsi"/>
                      <w:lang w:val="en-US"/>
                    </w:rPr>
                    <w:t>.</w:t>
                  </w:r>
                </w:p>
              </w:tc>
              <w:tc>
                <w:tcPr>
                  <w:tcW w:w="4926" w:type="dxa"/>
                </w:tcPr>
                <w:p w14:paraId="5CBA0CDC" w14:textId="77777777" w:rsidR="00EE517C" w:rsidRPr="007142D8" w:rsidRDefault="007142D8" w:rsidP="00DC0B16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Carbon and water footprint, change in conservation status of species, Air quality index</w:t>
                  </w:r>
                  <w:r>
                    <w:rPr>
                      <w:rFonts w:cstheme="minorHAnsi"/>
                      <w:lang w:val="en-US"/>
                    </w:rPr>
                    <w:t>.</w:t>
                  </w:r>
                </w:p>
              </w:tc>
            </w:tr>
            <w:tr w:rsidR="00EE517C" w:rsidRPr="005F59F6" w14:paraId="47140C58" w14:textId="77777777" w:rsidTr="00DC0B16">
              <w:tc>
                <w:tcPr>
                  <w:tcW w:w="4306" w:type="dxa"/>
                </w:tcPr>
                <w:p w14:paraId="64CA2340" w14:textId="77777777" w:rsidR="00EE517C" w:rsidRPr="007142D8" w:rsidRDefault="007142D8" w:rsidP="00DC0B16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Number of climate related warnings issued, energy rating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926" w:type="dxa"/>
                </w:tcPr>
                <w:p w14:paraId="39B745C3" w14:textId="77777777" w:rsidR="00EE517C" w:rsidRDefault="007142D8" w:rsidP="00DC0B16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Building energy inde</w:t>
                  </w:r>
                  <w:r>
                    <w:rPr>
                      <w:rFonts w:cstheme="minorHAnsi"/>
                      <w:lang w:val="en-US"/>
                    </w:rPr>
                    <w:t>x.</w:t>
                  </w:r>
                </w:p>
                <w:p w14:paraId="46FC18D0" w14:textId="77777777" w:rsidR="007142D8" w:rsidRPr="007142D8" w:rsidRDefault="007142D8" w:rsidP="007142D8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Change in forest cover</w:t>
                  </w:r>
                </w:p>
                <w:p w14:paraId="5050CEA2" w14:textId="77777777" w:rsidR="007142D8" w:rsidRPr="007142D8" w:rsidRDefault="007142D8" w:rsidP="00DC0B16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Waste generation/person </w:t>
                  </w:r>
                </w:p>
              </w:tc>
            </w:tr>
            <w:tr w:rsidR="007142D8" w:rsidRPr="005F59F6" w14:paraId="2B54DFA9" w14:textId="77777777" w:rsidTr="00DC0B16">
              <w:tc>
                <w:tcPr>
                  <w:tcW w:w="4306" w:type="dxa"/>
                </w:tcPr>
                <w:p w14:paraId="672A7098" w14:textId="77777777" w:rsidR="007142D8" w:rsidRPr="007142D8" w:rsidRDefault="007142D8" w:rsidP="00DC0B16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Water quality, coverage of rainwater harvesting, innovations from recycling </w:t>
                  </w:r>
                </w:p>
              </w:tc>
              <w:tc>
                <w:tcPr>
                  <w:tcW w:w="4926" w:type="dxa"/>
                </w:tcPr>
                <w:p w14:paraId="622E753F" w14:textId="77777777" w:rsidR="007142D8" w:rsidRPr="005F59F6" w:rsidRDefault="007142D8" w:rsidP="00DC0B16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72150DD7" w14:textId="77777777" w:rsidR="00EE517C" w:rsidRPr="005F59F6" w:rsidRDefault="00EE517C" w:rsidP="00EE517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Meeting specific question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EE517C" w:rsidRPr="005F59F6" w14:paraId="7D97DC3E" w14:textId="77777777" w:rsidTr="00DC0B16">
              <w:tc>
                <w:tcPr>
                  <w:tcW w:w="9232" w:type="dxa"/>
                  <w:gridSpan w:val="2"/>
                </w:tcPr>
                <w:p w14:paraId="2CC0DAD5" w14:textId="77777777" w:rsidR="00EE517C" w:rsidRPr="005F59F6" w:rsidRDefault="00EE517C" w:rsidP="00DC0B1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EE517C" w:rsidRPr="005F59F6" w14:paraId="4325C671" w14:textId="77777777" w:rsidTr="00DC0B16">
              <w:tc>
                <w:tcPr>
                  <w:tcW w:w="427" w:type="dxa"/>
                </w:tcPr>
                <w:p w14:paraId="45E91F93" w14:textId="77777777" w:rsidR="00EE517C" w:rsidRPr="005F59F6" w:rsidRDefault="00EE517C" w:rsidP="00DC0B16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1B6D175B" w14:textId="77777777" w:rsidR="00EE517C" w:rsidRPr="007142D8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Legally binding commitments towards sustainability reached</w:t>
                  </w:r>
                </w:p>
              </w:tc>
            </w:tr>
            <w:tr w:rsidR="00EE517C" w:rsidRPr="005F59F6" w14:paraId="70B323D8" w14:textId="77777777" w:rsidTr="00DC0B16">
              <w:tc>
                <w:tcPr>
                  <w:tcW w:w="427" w:type="dxa"/>
                </w:tcPr>
                <w:p w14:paraId="1B3AA25D" w14:textId="77777777" w:rsidR="00EE517C" w:rsidRPr="005F59F6" w:rsidRDefault="00EE517C" w:rsidP="00DC0B16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33737DF0" w14:textId="77777777" w:rsidR="00EE517C" w:rsidRPr="007142D8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Set up milestones for implementation of achievements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7142D8" w:rsidRPr="005F59F6" w14:paraId="6690D975" w14:textId="77777777" w:rsidTr="00DC0B16">
              <w:tc>
                <w:tcPr>
                  <w:tcW w:w="427" w:type="dxa"/>
                </w:tcPr>
                <w:p w14:paraId="2373167F" w14:textId="77777777" w:rsidR="007142D8" w:rsidRPr="005F59F6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1132D7E3" w14:textId="77777777" w:rsidR="007142D8" w:rsidRPr="007142D8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Establish a platform for sharing and learning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7142D8" w:rsidRPr="005F59F6" w14:paraId="435FE3F3" w14:textId="77777777" w:rsidTr="00DC0B16">
              <w:tc>
                <w:tcPr>
                  <w:tcW w:w="427" w:type="dxa"/>
                </w:tcPr>
                <w:p w14:paraId="5DF34DF8" w14:textId="77777777" w:rsidR="007142D8" w:rsidRPr="005F59F6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5A031595" w14:textId="77777777" w:rsidR="007142D8" w:rsidRPr="007142D8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Provide technical support / capacity building programs on addressing main environmental issues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7142D8" w:rsidRPr="005F59F6" w14:paraId="529DBF38" w14:textId="77777777" w:rsidTr="00DC0B16">
              <w:tc>
                <w:tcPr>
                  <w:tcW w:w="427" w:type="dxa"/>
                </w:tcPr>
                <w:p w14:paraId="50B8AD8E" w14:textId="77777777" w:rsidR="007142D8" w:rsidRPr="005F59F6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8805" w:type="dxa"/>
                </w:tcPr>
                <w:p w14:paraId="57E6F6FA" w14:textId="77777777" w:rsidR="007142D8" w:rsidRPr="007142D8" w:rsidRDefault="007142D8" w:rsidP="00DC0B16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Initiative to effective promotion of trans and multidisciplinary cooperation/collaboration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</w:tbl>
          <w:p w14:paraId="08BD9E7D" w14:textId="77777777" w:rsidR="005F59F6" w:rsidRPr="005F59F6" w:rsidRDefault="005F59F6" w:rsidP="00443AF7">
            <w:pPr>
              <w:shd w:val="clear" w:color="auto" w:fill="B4C6E7" w:themeFill="accent1" w:themeFillTint="66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Leadership Dialogue 2: Achieving a sustainable and inclusive recovery from</w:t>
            </w:r>
            <w:r w:rsidR="00005B85">
              <w:rPr>
                <w:rFonts w:cstheme="minorHAnsi"/>
              </w:rPr>
              <w:t xml:space="preserve"> COVID-19 – (assigned to Group 2</w:t>
            </w:r>
            <w:r w:rsidRPr="005F59F6">
              <w:rPr>
                <w:rFonts w:cstheme="minorHAnsi"/>
              </w:rPr>
              <w:t>)</w:t>
            </w:r>
          </w:p>
          <w:p w14:paraId="6D75DE66" w14:textId="77777777" w:rsidR="005F59F6" w:rsidRPr="005F59F6" w:rsidRDefault="00005B85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2</w:t>
            </w:r>
            <w:r w:rsidR="005F59F6" w:rsidRPr="005F59F6">
              <w:rPr>
                <w:rFonts w:cstheme="minorHAnsi"/>
              </w:rPr>
              <w:t xml:space="preserve"> suggested the following inputs under each GQ, for w</w:t>
            </w:r>
            <w:r w:rsidR="005F59F6">
              <w:rPr>
                <w:rFonts w:cstheme="minorHAnsi"/>
              </w:rPr>
              <w:t xml:space="preserve">hich the </w:t>
            </w:r>
            <w:r w:rsidR="00443AF7">
              <w:rPr>
                <w:rFonts w:cstheme="minorHAnsi"/>
              </w:rPr>
              <w:t xml:space="preserve">other </w:t>
            </w:r>
            <w:r w:rsidR="005F59F6">
              <w:rPr>
                <w:rFonts w:cstheme="minorHAnsi"/>
              </w:rPr>
              <w:t xml:space="preserve">participants </w:t>
            </w:r>
            <w:r w:rsidR="005F59F6" w:rsidRPr="005F59F6">
              <w:rPr>
                <w:rFonts w:cstheme="minorHAnsi"/>
              </w:rPr>
              <w:t>provide</w:t>
            </w:r>
            <w:r w:rsidR="00910081">
              <w:rPr>
                <w:rFonts w:cstheme="minorHAnsi"/>
              </w:rPr>
              <w:t>d suggestions (see below</w:t>
            </w:r>
            <w:r w:rsidR="005F59F6" w:rsidRPr="005F59F6">
              <w:rPr>
                <w:rFonts w:cstheme="minorHAnsi"/>
              </w:rPr>
              <w:t xml:space="preserve">) which were incorporated to finalize the overall inputs – </w:t>
            </w:r>
          </w:p>
          <w:p w14:paraId="5DE1E9B6" w14:textId="77777777" w:rsidR="005F59F6" w:rsidRPr="005F59F6" w:rsidRDefault="005F59F6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2157"/>
              <w:gridCol w:w="2159"/>
              <w:gridCol w:w="2160"/>
              <w:gridCol w:w="2756"/>
            </w:tblGrid>
            <w:tr w:rsidR="005F59F6" w:rsidRPr="005F59F6" w14:paraId="2D286D8D" w14:textId="77777777" w:rsidTr="007142D8">
              <w:tc>
                <w:tcPr>
                  <w:tcW w:w="2157" w:type="dxa"/>
                </w:tcPr>
                <w:p w14:paraId="3ECFD24B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Current Recovery Practices </w:t>
                  </w:r>
                </w:p>
              </w:tc>
              <w:tc>
                <w:tcPr>
                  <w:tcW w:w="2159" w:type="dxa"/>
                </w:tcPr>
                <w:p w14:paraId="45C365A8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Public </w:t>
                  </w:r>
                </w:p>
              </w:tc>
              <w:tc>
                <w:tcPr>
                  <w:tcW w:w="2160" w:type="dxa"/>
                </w:tcPr>
                <w:p w14:paraId="741FB2C6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Private </w:t>
                  </w:r>
                </w:p>
              </w:tc>
              <w:tc>
                <w:tcPr>
                  <w:tcW w:w="2756" w:type="dxa"/>
                </w:tcPr>
                <w:p w14:paraId="7F1A4079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Civil Society </w:t>
                  </w:r>
                </w:p>
              </w:tc>
            </w:tr>
            <w:tr w:rsidR="007142D8" w:rsidRPr="005F59F6" w14:paraId="21F270CB" w14:textId="77777777" w:rsidTr="007142D8">
              <w:tc>
                <w:tcPr>
                  <w:tcW w:w="2157" w:type="dxa"/>
                  <w:vMerge w:val="restart"/>
                </w:tcPr>
                <w:p w14:paraId="02FF7CFD" w14:textId="77777777" w:rsidR="007142D8" w:rsidRDefault="007142D8" w:rsidP="007142D8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Individual</w:t>
                  </w:r>
                </w:p>
                <w:p w14:paraId="1E6AA352" w14:textId="77777777" w:rsidR="007142D8" w:rsidRPr="005F59F6" w:rsidRDefault="007142D8" w:rsidP="007142D8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Community</w:t>
                  </w:r>
                </w:p>
                <w:p w14:paraId="7C08371C" w14:textId="77777777" w:rsidR="007142D8" w:rsidRPr="005F59F6" w:rsidRDefault="007142D8" w:rsidP="007142D8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City</w:t>
                  </w:r>
                </w:p>
                <w:p w14:paraId="62373876" w14:textId="77777777" w:rsidR="007142D8" w:rsidRPr="005F59F6" w:rsidRDefault="007142D8" w:rsidP="007142D8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Regional</w:t>
                  </w:r>
                </w:p>
                <w:p w14:paraId="7B7DFA7A" w14:textId="77777777" w:rsidR="007142D8" w:rsidRPr="005F59F6" w:rsidRDefault="007142D8" w:rsidP="007142D8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 xml:space="preserve">Country </w:t>
                  </w:r>
                </w:p>
              </w:tc>
              <w:tc>
                <w:tcPr>
                  <w:tcW w:w="2159" w:type="dxa"/>
                </w:tcPr>
                <w:p w14:paraId="2AFF24F0" w14:textId="77777777" w:rsidR="007142D8" w:rsidRPr="005F59F6" w:rsidRDefault="007142D8" w:rsidP="00FA6A17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E-governance (I road for </w:t>
                  </w:r>
                  <w:r w:rsidRPr="007142D8">
                    <w:rPr>
                      <w:rFonts w:cstheme="minorHAnsi"/>
                    </w:rPr>
                    <w:t>transport management, use of QR code)</w:t>
                  </w:r>
                </w:p>
              </w:tc>
              <w:tc>
                <w:tcPr>
                  <w:tcW w:w="2160" w:type="dxa"/>
                </w:tcPr>
                <w:p w14:paraId="1938E687" w14:textId="77777777" w:rsidR="007142D8" w:rsidRPr="007142D8" w:rsidRDefault="007142D8" w:rsidP="00FA6A17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E-commerce (Cashless transaction, online auctioning), E banking, Mobile venders</w:t>
                  </w:r>
                  <w:r>
                    <w:rPr>
                      <w:rFonts w:cstheme="minorHAnsi"/>
                      <w:lang w:val="en-US"/>
                    </w:rPr>
                    <w:t>.</w:t>
                  </w:r>
                </w:p>
              </w:tc>
              <w:tc>
                <w:tcPr>
                  <w:tcW w:w="2756" w:type="dxa"/>
                </w:tcPr>
                <w:p w14:paraId="36F08CA1" w14:textId="77777777" w:rsidR="007142D8" w:rsidRPr="007142D8" w:rsidRDefault="007142D8" w:rsidP="007142D8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Virtual communication, Education, Childhood literacy</w:t>
                  </w:r>
                  <w:r>
                    <w:rPr>
                      <w:rFonts w:cstheme="minorHAnsi"/>
                      <w:lang w:val="en-US"/>
                    </w:rPr>
                    <w:t>.</w:t>
                  </w:r>
                </w:p>
                <w:p w14:paraId="454FD02F" w14:textId="77777777" w:rsidR="007142D8" w:rsidRPr="005F59F6" w:rsidRDefault="007142D8" w:rsidP="00FA6A1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7142D8" w:rsidRPr="005F59F6" w14:paraId="0AB9192C" w14:textId="77777777" w:rsidTr="007142D8">
              <w:tc>
                <w:tcPr>
                  <w:tcW w:w="2157" w:type="dxa"/>
                  <w:vMerge/>
                </w:tcPr>
                <w:p w14:paraId="6CDDEDCA" w14:textId="77777777" w:rsidR="007142D8" w:rsidRPr="005F59F6" w:rsidRDefault="007142D8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18F85A9E" w14:textId="77777777" w:rsidR="007142D8" w:rsidRPr="005F59F6" w:rsidRDefault="007142D8" w:rsidP="00FA6A17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Work from home (Hybrid)</w:t>
                  </w:r>
                </w:p>
              </w:tc>
            </w:tr>
            <w:tr w:rsidR="007142D8" w:rsidRPr="005F59F6" w14:paraId="4633EB15" w14:textId="77777777" w:rsidTr="007142D8">
              <w:tc>
                <w:tcPr>
                  <w:tcW w:w="2157" w:type="dxa"/>
                  <w:vMerge/>
                </w:tcPr>
                <w:p w14:paraId="7A07622E" w14:textId="77777777" w:rsidR="007142D8" w:rsidRPr="005F59F6" w:rsidRDefault="007142D8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084E7D91" w14:textId="77777777" w:rsidR="007142D8" w:rsidRPr="007142D8" w:rsidRDefault="007142D8" w:rsidP="00FA6A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Food security (Home gardening)</w:t>
                  </w:r>
                </w:p>
              </w:tc>
            </w:tr>
            <w:tr w:rsidR="007142D8" w:rsidRPr="005F59F6" w14:paraId="4BB73D4C" w14:textId="77777777" w:rsidTr="007142D8">
              <w:tc>
                <w:tcPr>
                  <w:tcW w:w="2157" w:type="dxa"/>
                  <w:vMerge/>
                </w:tcPr>
                <w:p w14:paraId="50CE6270" w14:textId="77777777" w:rsidR="007142D8" w:rsidRPr="005F59F6" w:rsidRDefault="007142D8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18A34C6A" w14:textId="77777777" w:rsidR="007142D8" w:rsidRPr="007142D8" w:rsidRDefault="007142D8" w:rsidP="007142D8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Emerging new business opportunities (PPEs)</w:t>
                  </w:r>
                </w:p>
              </w:tc>
            </w:tr>
            <w:tr w:rsidR="007142D8" w:rsidRPr="005F59F6" w14:paraId="64856423" w14:textId="77777777" w:rsidTr="007142D8">
              <w:tc>
                <w:tcPr>
                  <w:tcW w:w="2157" w:type="dxa"/>
                  <w:vMerge/>
                </w:tcPr>
                <w:p w14:paraId="4FB76EB1" w14:textId="77777777" w:rsidR="007142D8" w:rsidRPr="005F59F6" w:rsidRDefault="007142D8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4B1E4D39" w14:textId="77777777" w:rsidR="007142D8" w:rsidRPr="007142D8" w:rsidRDefault="007142D8" w:rsidP="007142D8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Industry automation – From manual to mechanization – </w:t>
                  </w:r>
                  <w:proofErr w:type="spellStart"/>
                  <w:r w:rsidRPr="007142D8">
                    <w:rPr>
                      <w:rFonts w:cstheme="minorHAnsi"/>
                      <w:lang w:val="en-US"/>
                    </w:rPr>
                    <w:t>eg.</w:t>
                  </w:r>
                  <w:proofErr w:type="spellEnd"/>
                  <w:r w:rsidRPr="007142D8">
                    <w:rPr>
                      <w:rFonts w:cstheme="minorHAnsi"/>
                      <w:lang w:val="en-US"/>
                    </w:rPr>
                    <w:t xml:space="preserve"> Poultry </w:t>
                  </w:r>
                  <w:proofErr w:type="gramStart"/>
                  <w:r w:rsidRPr="007142D8">
                    <w:rPr>
                      <w:rFonts w:cstheme="minorHAnsi"/>
                      <w:lang w:val="en-US"/>
                    </w:rPr>
                    <w:t>in  livestock</w:t>
                  </w:r>
                  <w:proofErr w:type="gramEnd"/>
                  <w:r w:rsidRPr="007142D8">
                    <w:rPr>
                      <w:rFonts w:cstheme="minorHAnsi"/>
                      <w:lang w:val="en-US"/>
                    </w:rPr>
                    <w:t xml:space="preserve"> sector </w:t>
                  </w:r>
                </w:p>
              </w:tc>
            </w:tr>
          </w:tbl>
          <w:p w14:paraId="6C5F8A26" w14:textId="77777777" w:rsidR="005F59F6" w:rsidRDefault="005F59F6" w:rsidP="005F59F6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2158"/>
              <w:gridCol w:w="2157"/>
              <w:gridCol w:w="2157"/>
              <w:gridCol w:w="2760"/>
            </w:tblGrid>
            <w:tr w:rsidR="00FA6A17" w:rsidRPr="005F59F6" w14:paraId="550548B6" w14:textId="77777777" w:rsidTr="0038318A">
              <w:tc>
                <w:tcPr>
                  <w:tcW w:w="2158" w:type="dxa"/>
                </w:tcPr>
                <w:p w14:paraId="2843C22D" w14:textId="77777777" w:rsidR="00FA6A17" w:rsidRPr="005F59F6" w:rsidRDefault="00005B85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Scale up </w:t>
                  </w:r>
                </w:p>
              </w:tc>
              <w:tc>
                <w:tcPr>
                  <w:tcW w:w="2157" w:type="dxa"/>
                </w:tcPr>
                <w:p w14:paraId="4A7D0141" w14:textId="77777777" w:rsidR="00FA6A17" w:rsidRPr="005F59F6" w:rsidRDefault="00FA6A17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Public </w:t>
                  </w:r>
                </w:p>
              </w:tc>
              <w:tc>
                <w:tcPr>
                  <w:tcW w:w="2157" w:type="dxa"/>
                </w:tcPr>
                <w:p w14:paraId="38A5EA56" w14:textId="77777777" w:rsidR="00FA6A17" w:rsidRPr="005F59F6" w:rsidRDefault="00FA6A17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Private </w:t>
                  </w:r>
                </w:p>
              </w:tc>
              <w:tc>
                <w:tcPr>
                  <w:tcW w:w="2760" w:type="dxa"/>
                </w:tcPr>
                <w:p w14:paraId="501BC945" w14:textId="77777777" w:rsidR="00FA6A17" w:rsidRPr="005F59F6" w:rsidRDefault="00FA6A17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Civil Society </w:t>
                  </w:r>
                </w:p>
              </w:tc>
            </w:tr>
            <w:tr w:rsidR="007142D8" w:rsidRPr="005F59F6" w14:paraId="235EBD23" w14:textId="77777777" w:rsidTr="00DC0B16">
              <w:trPr>
                <w:trHeight w:val="547"/>
              </w:trPr>
              <w:tc>
                <w:tcPr>
                  <w:tcW w:w="2158" w:type="dxa"/>
                  <w:vMerge w:val="restart"/>
                  <w:tcBorders>
                    <w:bottom w:val="single" w:sz="4" w:space="0" w:color="auto"/>
                  </w:tcBorders>
                </w:tcPr>
                <w:p w14:paraId="46C3567E" w14:textId="77777777" w:rsidR="007142D8" w:rsidRPr="005F59F6" w:rsidRDefault="007142D8" w:rsidP="007142D8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Individual</w:t>
                  </w:r>
                </w:p>
                <w:p w14:paraId="4ED9FA96" w14:textId="77777777" w:rsidR="007142D8" w:rsidRPr="005F59F6" w:rsidRDefault="007142D8" w:rsidP="007142D8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Community</w:t>
                  </w:r>
                </w:p>
                <w:p w14:paraId="1B6F2C07" w14:textId="77777777" w:rsidR="007142D8" w:rsidRPr="005F59F6" w:rsidRDefault="007142D8" w:rsidP="007142D8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City</w:t>
                  </w:r>
                </w:p>
                <w:p w14:paraId="12F8D2BA" w14:textId="77777777" w:rsidR="007142D8" w:rsidRPr="005F59F6" w:rsidRDefault="007142D8" w:rsidP="007142D8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Regional</w:t>
                  </w:r>
                </w:p>
                <w:p w14:paraId="6EB8D64D" w14:textId="77777777" w:rsidR="007142D8" w:rsidRPr="005F59F6" w:rsidRDefault="007142D8" w:rsidP="007142D8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 xml:space="preserve">Country </w:t>
                  </w:r>
                </w:p>
              </w:tc>
              <w:tc>
                <w:tcPr>
                  <w:tcW w:w="7074" w:type="dxa"/>
                  <w:gridSpan w:val="3"/>
                  <w:tcBorders>
                    <w:bottom w:val="single" w:sz="4" w:space="0" w:color="auto"/>
                  </w:tcBorders>
                </w:tcPr>
                <w:p w14:paraId="440232AC" w14:textId="77777777" w:rsidR="007142D8" w:rsidRPr="007142D8" w:rsidRDefault="007142D8" w:rsidP="007142D8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Promoting and providing appropriate incentives for the adoption of best practices </w:t>
                  </w:r>
                </w:p>
              </w:tc>
            </w:tr>
            <w:tr w:rsidR="007142D8" w:rsidRPr="005F59F6" w14:paraId="7709E388" w14:textId="77777777" w:rsidTr="00DC0B16">
              <w:tc>
                <w:tcPr>
                  <w:tcW w:w="2158" w:type="dxa"/>
                  <w:vMerge/>
                </w:tcPr>
                <w:p w14:paraId="048ABA97" w14:textId="77777777" w:rsidR="007142D8" w:rsidRPr="005F59F6" w:rsidRDefault="007142D8" w:rsidP="007142D8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5924E249" w14:textId="77777777" w:rsidR="007142D8" w:rsidRPr="005F59F6" w:rsidRDefault="007142D8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 xml:space="preserve">Imparting new knowledge and skills and assist to change attitude to embrace ICT. Confidence building of users to engage in cashless transaction </w:t>
                  </w:r>
                </w:p>
              </w:tc>
            </w:tr>
            <w:tr w:rsidR="007142D8" w:rsidRPr="005F59F6" w14:paraId="4755FF0A" w14:textId="77777777" w:rsidTr="00DC0B16">
              <w:tc>
                <w:tcPr>
                  <w:tcW w:w="2158" w:type="dxa"/>
                  <w:vMerge/>
                </w:tcPr>
                <w:p w14:paraId="516AD084" w14:textId="77777777" w:rsidR="007142D8" w:rsidRPr="005F59F6" w:rsidRDefault="007142D8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09CE3864" w14:textId="77777777" w:rsidR="007142D8" w:rsidRPr="007142D8" w:rsidRDefault="007142D8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Improving the regulatory systems</w:t>
                  </w:r>
                </w:p>
              </w:tc>
            </w:tr>
            <w:tr w:rsidR="007142D8" w:rsidRPr="005F59F6" w14:paraId="05DDAAE7" w14:textId="77777777" w:rsidTr="00DC0B16">
              <w:tc>
                <w:tcPr>
                  <w:tcW w:w="2158" w:type="dxa"/>
                  <w:vMerge/>
                </w:tcPr>
                <w:p w14:paraId="4925EAA3" w14:textId="77777777" w:rsidR="007142D8" w:rsidRPr="005F59F6" w:rsidRDefault="007142D8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4EA75E68" w14:textId="77777777" w:rsidR="007142D8" w:rsidRPr="007142D8" w:rsidRDefault="007142D8" w:rsidP="007142D8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7142D8">
                    <w:rPr>
                      <w:rFonts w:cstheme="minorHAnsi"/>
                      <w:lang w:val="en-US"/>
                    </w:rPr>
                    <w:t>Improving infrastructure</w:t>
                  </w:r>
                </w:p>
              </w:tc>
            </w:tr>
          </w:tbl>
          <w:p w14:paraId="23F221B5" w14:textId="77777777" w:rsidR="005F59F6" w:rsidRPr="005F59F6" w:rsidRDefault="005F59F6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lastRenderedPageBreak/>
              <w:t>GQ2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F59F6" w:rsidRPr="005F59F6" w14:paraId="7F1B594A" w14:textId="77777777" w:rsidTr="0038318A">
              <w:tc>
                <w:tcPr>
                  <w:tcW w:w="9232" w:type="dxa"/>
                  <w:gridSpan w:val="2"/>
                </w:tcPr>
                <w:p w14:paraId="1B03E2AA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Pre-existing practices that need to be changed</w:t>
                  </w:r>
                </w:p>
              </w:tc>
            </w:tr>
            <w:tr w:rsidR="005F59F6" w:rsidRPr="005F59F6" w14:paraId="42AAE082" w14:textId="77777777" w:rsidTr="0038318A">
              <w:tc>
                <w:tcPr>
                  <w:tcW w:w="427" w:type="dxa"/>
                </w:tcPr>
                <w:p w14:paraId="573D5B4D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67E476B5" w14:textId="77777777" w:rsidR="005F59F6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Rigid financial regulations (state sector)</w:t>
                  </w:r>
                </w:p>
              </w:tc>
            </w:tr>
            <w:tr w:rsidR="005F59F6" w:rsidRPr="005F59F6" w14:paraId="76B379B2" w14:textId="77777777" w:rsidTr="0038318A">
              <w:tc>
                <w:tcPr>
                  <w:tcW w:w="427" w:type="dxa"/>
                </w:tcPr>
                <w:p w14:paraId="3073C481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64464434" w14:textId="77777777" w:rsidR="005F59F6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Lack of attitude/knowledge of some regulators on e-transactions </w:t>
                  </w:r>
                  <w:r w:rsidR="008D2644">
                    <w:rPr>
                      <w:rFonts w:cstheme="minorHAnsi"/>
                    </w:rPr>
                    <w:t>hindering the progression</w:t>
                  </w:r>
                </w:p>
              </w:tc>
            </w:tr>
            <w:tr w:rsidR="005F59F6" w:rsidRPr="005F59F6" w14:paraId="5650A836" w14:textId="77777777" w:rsidTr="0038318A">
              <w:tc>
                <w:tcPr>
                  <w:tcW w:w="427" w:type="dxa"/>
                </w:tcPr>
                <w:p w14:paraId="5E5096B3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54B246BD" w14:textId="77777777" w:rsidR="005F59F6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Reluc</w:t>
                  </w:r>
                  <w:r w:rsidR="008D2644">
                    <w:rPr>
                      <w:rFonts w:cstheme="minorHAnsi"/>
                    </w:rPr>
                    <w:t xml:space="preserve">tance for sharing of resources in the </w:t>
                  </w:r>
                  <w:r>
                    <w:rPr>
                      <w:rFonts w:cstheme="minorHAnsi"/>
                    </w:rPr>
                    <w:t>state sector</w:t>
                  </w:r>
                </w:p>
              </w:tc>
            </w:tr>
            <w:tr w:rsidR="00005B85" w:rsidRPr="005F59F6" w14:paraId="31819535" w14:textId="77777777" w:rsidTr="0038318A">
              <w:tc>
                <w:tcPr>
                  <w:tcW w:w="427" w:type="dxa"/>
                </w:tcPr>
                <w:p w14:paraId="6F51FA81" w14:textId="77777777" w:rsidR="00005B85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37040D5E" w14:textId="77777777" w:rsidR="00005B85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Cumbersome procurement procedures </w:t>
                  </w:r>
                </w:p>
              </w:tc>
            </w:tr>
          </w:tbl>
          <w:p w14:paraId="5345E5B9" w14:textId="77777777" w:rsidR="005F59F6" w:rsidRPr="005F59F6" w:rsidRDefault="005F59F6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F59F6" w:rsidRPr="005F59F6" w14:paraId="578F7B03" w14:textId="77777777" w:rsidTr="0038318A">
              <w:tc>
                <w:tcPr>
                  <w:tcW w:w="9232" w:type="dxa"/>
                  <w:gridSpan w:val="2"/>
                </w:tcPr>
                <w:p w14:paraId="3B8AD162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do we ensure that all countries/communities can benefit?</w:t>
                  </w:r>
                </w:p>
              </w:tc>
            </w:tr>
            <w:tr w:rsidR="005F59F6" w:rsidRPr="005F59F6" w14:paraId="54D4F02D" w14:textId="77777777" w:rsidTr="0038318A">
              <w:tc>
                <w:tcPr>
                  <w:tcW w:w="427" w:type="dxa"/>
                </w:tcPr>
                <w:p w14:paraId="366EF6D6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5A0033ED" w14:textId="77777777" w:rsidR="005F59F6" w:rsidRPr="008D2644" w:rsidRDefault="008D2644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Making use of the opportunity to change irrelevant and obsolete practices</w:t>
                  </w:r>
                </w:p>
              </w:tc>
            </w:tr>
            <w:tr w:rsidR="00005B85" w:rsidRPr="005F59F6" w14:paraId="31B832B4" w14:textId="77777777" w:rsidTr="0038318A">
              <w:tc>
                <w:tcPr>
                  <w:tcW w:w="427" w:type="dxa"/>
                </w:tcPr>
                <w:p w14:paraId="080EC977" w14:textId="77777777" w:rsidR="00005B85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3A5388E9" w14:textId="77777777" w:rsidR="00005B85" w:rsidRPr="008D2644" w:rsidRDefault="008D2644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Learning from countries having best practices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005B85" w:rsidRPr="005F59F6" w14:paraId="3D78FADB" w14:textId="77777777" w:rsidTr="0038318A">
              <w:tc>
                <w:tcPr>
                  <w:tcW w:w="427" w:type="dxa"/>
                </w:tcPr>
                <w:p w14:paraId="027DF7FD" w14:textId="77777777" w:rsidR="00005B85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359F5B29" w14:textId="77777777" w:rsidR="00005B85" w:rsidRPr="005F59F6" w:rsidRDefault="008D2644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Through p</w:t>
                  </w:r>
                  <w:r w:rsidR="00005B85">
                    <w:rPr>
                      <w:rFonts w:cstheme="minorHAnsi"/>
                    </w:rPr>
                    <w:t xml:space="preserve">roper monitoring mechanism </w:t>
                  </w:r>
                </w:p>
              </w:tc>
            </w:tr>
          </w:tbl>
          <w:p w14:paraId="653C6E8F" w14:textId="77777777" w:rsidR="005F59F6" w:rsidRPr="005F59F6" w:rsidRDefault="005F59F6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F59F6" w:rsidRPr="005F59F6" w14:paraId="3D8B699C" w14:textId="77777777" w:rsidTr="0038318A">
              <w:tc>
                <w:tcPr>
                  <w:tcW w:w="9232" w:type="dxa"/>
                  <w:gridSpan w:val="2"/>
                </w:tcPr>
                <w:p w14:paraId="5A6A5D55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How can we create better performing industries </w:t>
                  </w:r>
                </w:p>
              </w:tc>
            </w:tr>
            <w:tr w:rsidR="005F59F6" w:rsidRPr="005F59F6" w14:paraId="24AF34F6" w14:textId="77777777" w:rsidTr="0038318A">
              <w:tc>
                <w:tcPr>
                  <w:tcW w:w="427" w:type="dxa"/>
                </w:tcPr>
                <w:p w14:paraId="285F5672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6C8425E8" w14:textId="77777777" w:rsidR="005F59F6" w:rsidRPr="005F59F6" w:rsidRDefault="00005B85" w:rsidP="008D264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Better utilization (</w:t>
                  </w:r>
                  <w:proofErr w:type="spellStart"/>
                  <w:r>
                    <w:rPr>
                      <w:rFonts w:cstheme="minorHAnsi"/>
                    </w:rPr>
                    <w:t>multi tasking</w:t>
                  </w:r>
                  <w:proofErr w:type="spellEnd"/>
                  <w:r>
                    <w:rPr>
                      <w:rFonts w:cstheme="minorHAnsi"/>
                    </w:rPr>
                    <w:t xml:space="preserve"> workforce) and </w:t>
                  </w:r>
                  <w:proofErr w:type="gramStart"/>
                  <w:r>
                    <w:rPr>
                      <w:rFonts w:cstheme="minorHAnsi"/>
                    </w:rPr>
                    <w:t>m</w:t>
                  </w:r>
                  <w:r w:rsidR="008D2644">
                    <w:rPr>
                      <w:rFonts w:cstheme="minorHAnsi"/>
                    </w:rPr>
                    <w:t xml:space="preserve">anagement </w:t>
                  </w:r>
                  <w:r>
                    <w:rPr>
                      <w:rFonts w:cstheme="minorHAnsi"/>
                    </w:rPr>
                    <w:t xml:space="preserve"> of</w:t>
                  </w:r>
                  <w:proofErr w:type="gramEnd"/>
                  <w:r>
                    <w:rPr>
                      <w:rFonts w:cstheme="minorHAnsi"/>
                    </w:rPr>
                    <w:t xml:space="preserve"> human resources </w:t>
                  </w:r>
                  <w:r w:rsidR="008D2644">
                    <w:rPr>
                      <w:rFonts w:cstheme="minorHAnsi"/>
                    </w:rPr>
                    <w:t>(attitudinal changes)</w:t>
                  </w:r>
                </w:p>
              </w:tc>
            </w:tr>
            <w:tr w:rsidR="005F59F6" w:rsidRPr="005F59F6" w14:paraId="3D7FF5C1" w14:textId="77777777" w:rsidTr="0038318A">
              <w:tc>
                <w:tcPr>
                  <w:tcW w:w="427" w:type="dxa"/>
                </w:tcPr>
                <w:p w14:paraId="708F889F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4D793200" w14:textId="77777777" w:rsidR="005F59F6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Resource efficiency improvements </w:t>
                  </w:r>
                </w:p>
              </w:tc>
            </w:tr>
            <w:tr w:rsidR="005F59F6" w:rsidRPr="005F59F6" w14:paraId="5ED760C1" w14:textId="77777777" w:rsidTr="0038318A">
              <w:trPr>
                <w:trHeight w:val="58"/>
              </w:trPr>
              <w:tc>
                <w:tcPr>
                  <w:tcW w:w="427" w:type="dxa"/>
                </w:tcPr>
                <w:p w14:paraId="7103B917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36E0883D" w14:textId="77777777" w:rsidR="005F59F6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Relevant changes to labo</w:t>
                  </w:r>
                  <w:r w:rsidR="00747EB7">
                    <w:rPr>
                      <w:rFonts w:cstheme="minorHAnsi"/>
                    </w:rPr>
                    <w:t>u</w:t>
                  </w:r>
                  <w:r>
                    <w:rPr>
                      <w:rFonts w:cstheme="minorHAnsi"/>
                    </w:rPr>
                    <w:t xml:space="preserve">r laws (flexible or less stringent) </w:t>
                  </w:r>
                </w:p>
              </w:tc>
            </w:tr>
            <w:tr w:rsidR="00005B85" w:rsidRPr="005F59F6" w14:paraId="23344B69" w14:textId="77777777" w:rsidTr="0038318A">
              <w:trPr>
                <w:trHeight w:val="58"/>
              </w:trPr>
              <w:tc>
                <w:tcPr>
                  <w:tcW w:w="427" w:type="dxa"/>
                </w:tcPr>
                <w:p w14:paraId="07A7A8BA" w14:textId="77777777" w:rsidR="00005B85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4600AE87" w14:textId="77777777" w:rsidR="00005B85" w:rsidRPr="008D2644" w:rsidRDefault="008D2644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Elevating industries to the “next level” of IR (“industrial revolution</w:t>
                  </w:r>
                  <w:proofErr w:type="gramStart"/>
                  <w:r w:rsidRPr="008D2644">
                    <w:rPr>
                      <w:rFonts w:cstheme="minorHAnsi"/>
                      <w:lang w:val="en-US"/>
                    </w:rPr>
                    <w:t>” )</w:t>
                  </w:r>
                  <w:proofErr w:type="gramEnd"/>
                  <w:r w:rsidRPr="008D2644">
                    <w:rPr>
                      <w:rFonts w:cstheme="minorHAnsi"/>
                      <w:lang w:val="en-US"/>
                    </w:rPr>
                    <w:t xml:space="preserve"> from where they are now</w:t>
                  </w:r>
                </w:p>
              </w:tc>
            </w:tr>
            <w:tr w:rsidR="00005B85" w:rsidRPr="005F59F6" w14:paraId="480F736F" w14:textId="77777777" w:rsidTr="0038318A">
              <w:trPr>
                <w:trHeight w:val="58"/>
              </w:trPr>
              <w:tc>
                <w:tcPr>
                  <w:tcW w:w="427" w:type="dxa"/>
                </w:tcPr>
                <w:p w14:paraId="283DB0DF" w14:textId="77777777" w:rsidR="00005B85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8805" w:type="dxa"/>
                </w:tcPr>
                <w:p w14:paraId="61B7178D" w14:textId="77777777" w:rsidR="00005B85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Rationalizing import controls/restrictions </w:t>
                  </w:r>
                </w:p>
              </w:tc>
            </w:tr>
            <w:tr w:rsidR="00005B85" w:rsidRPr="005F59F6" w14:paraId="75C13965" w14:textId="77777777" w:rsidTr="0038318A">
              <w:trPr>
                <w:trHeight w:val="58"/>
              </w:trPr>
              <w:tc>
                <w:tcPr>
                  <w:tcW w:w="427" w:type="dxa"/>
                </w:tcPr>
                <w:p w14:paraId="13CC42CB" w14:textId="77777777" w:rsidR="00005B85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8805" w:type="dxa"/>
                </w:tcPr>
                <w:p w14:paraId="1E2B1494" w14:textId="77777777" w:rsidR="00005B85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Responding</w:t>
                  </w:r>
                  <w:r w:rsidR="008D2644">
                    <w:rPr>
                      <w:rFonts w:cstheme="minorHAnsi"/>
                    </w:rPr>
                    <w:t xml:space="preserve"> to</w:t>
                  </w:r>
                  <w:r>
                    <w:rPr>
                      <w:rFonts w:cstheme="minorHAnsi"/>
                    </w:rPr>
                    <w:t xml:space="preserve"> global ‘demand conditions’ for industry growth </w:t>
                  </w:r>
                </w:p>
              </w:tc>
            </w:tr>
            <w:tr w:rsidR="00005B85" w:rsidRPr="005F59F6" w14:paraId="19588C3B" w14:textId="77777777" w:rsidTr="0038318A">
              <w:trPr>
                <w:trHeight w:val="58"/>
              </w:trPr>
              <w:tc>
                <w:tcPr>
                  <w:tcW w:w="427" w:type="dxa"/>
                </w:tcPr>
                <w:p w14:paraId="10C3CA69" w14:textId="77777777" w:rsidR="00005B85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7</w:t>
                  </w:r>
                </w:p>
              </w:tc>
              <w:tc>
                <w:tcPr>
                  <w:tcW w:w="8805" w:type="dxa"/>
                </w:tcPr>
                <w:p w14:paraId="4238D538" w14:textId="77777777" w:rsidR="00005B85" w:rsidRPr="008D2644" w:rsidRDefault="008D2644" w:rsidP="008D2644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Localizing targets and indicators of SDGs and appropriately incentivizing responsible implementing bodies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</w:tbl>
          <w:p w14:paraId="75086076" w14:textId="77777777" w:rsidR="005F59F6" w:rsidRDefault="005F59F6" w:rsidP="005F59F6"/>
          <w:p w14:paraId="5D699570" w14:textId="77777777" w:rsidR="00910081" w:rsidRDefault="00910081" w:rsidP="00910081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295637">
              <w:rPr>
                <w:rFonts w:cstheme="minorHAnsi"/>
                <w:b/>
              </w:rPr>
              <w:t>Suggestion</w:t>
            </w:r>
            <w:r>
              <w:rPr>
                <w:rFonts w:cstheme="minorHAnsi"/>
                <w:b/>
              </w:rPr>
              <w:t xml:space="preserve">: </w:t>
            </w:r>
          </w:p>
          <w:p w14:paraId="3696CC38" w14:textId="77777777" w:rsidR="00910081" w:rsidRDefault="00910081" w:rsidP="0091008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- </w:t>
            </w:r>
            <w:r>
              <w:rPr>
                <w:rFonts w:cstheme="minorHAnsi"/>
              </w:rPr>
              <w:t xml:space="preserve">To state </w:t>
            </w:r>
            <w:r w:rsidRPr="00295637">
              <w:rPr>
                <w:rFonts w:cstheme="minorHAnsi"/>
              </w:rPr>
              <w:t>the word ‘</w:t>
            </w:r>
            <w:r>
              <w:rPr>
                <w:rFonts w:cstheme="minorHAnsi"/>
              </w:rPr>
              <w:t xml:space="preserve">localizing targets and indicators of SDGs’. </w:t>
            </w:r>
          </w:p>
          <w:p w14:paraId="522554B6" w14:textId="77777777" w:rsidR="00910081" w:rsidRPr="00910081" w:rsidRDefault="00910081" w:rsidP="00910081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F59F6" w:rsidRPr="005F59F6" w14:paraId="2AB9DCC2" w14:textId="77777777" w:rsidTr="0038318A">
              <w:tc>
                <w:tcPr>
                  <w:tcW w:w="9232" w:type="dxa"/>
                  <w:gridSpan w:val="2"/>
                </w:tcPr>
                <w:p w14:paraId="7D2FB82F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can we create better performing supply chains?</w:t>
                  </w:r>
                </w:p>
              </w:tc>
            </w:tr>
            <w:tr w:rsidR="005F59F6" w:rsidRPr="005F59F6" w14:paraId="6DF3E258" w14:textId="77777777" w:rsidTr="0038318A">
              <w:tc>
                <w:tcPr>
                  <w:tcW w:w="427" w:type="dxa"/>
                </w:tcPr>
                <w:p w14:paraId="3756D7B8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199E6E23" w14:textId="77777777" w:rsidR="005F59F6" w:rsidRPr="008D2644" w:rsidRDefault="008D2644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Shortening the supply chain by strengthening national supply sources and logistics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5F59F6" w:rsidRPr="005F59F6" w14:paraId="34799CBE" w14:textId="77777777" w:rsidTr="0038318A">
              <w:tc>
                <w:tcPr>
                  <w:tcW w:w="427" w:type="dxa"/>
                </w:tcPr>
                <w:p w14:paraId="403F3B8F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54DCC4E0" w14:textId="77777777" w:rsidR="005F59F6" w:rsidRPr="005F59F6" w:rsidRDefault="00747EB7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Flexible supply chains </w:t>
                  </w:r>
                </w:p>
              </w:tc>
            </w:tr>
            <w:tr w:rsidR="005F59F6" w:rsidRPr="005F59F6" w14:paraId="426EF8FC" w14:textId="77777777" w:rsidTr="0038318A">
              <w:tc>
                <w:tcPr>
                  <w:tcW w:w="427" w:type="dxa"/>
                </w:tcPr>
                <w:p w14:paraId="387EF6EC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79D383AA" w14:textId="77777777" w:rsidR="005F59F6" w:rsidRPr="008D2644" w:rsidRDefault="008D2644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Integrating with global supply chains (by removing regulatory and trade barriers)</w:t>
                  </w:r>
                </w:p>
              </w:tc>
            </w:tr>
          </w:tbl>
          <w:p w14:paraId="3652A880" w14:textId="77777777" w:rsidR="005F59F6" w:rsidRDefault="005F59F6" w:rsidP="005F59F6"/>
          <w:p w14:paraId="1C16FEE2" w14:textId="77777777" w:rsidR="00910081" w:rsidRDefault="00910081" w:rsidP="00910081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295637">
              <w:rPr>
                <w:rFonts w:cstheme="minorHAnsi"/>
                <w:b/>
              </w:rPr>
              <w:t>Suggestion</w:t>
            </w:r>
            <w:r>
              <w:rPr>
                <w:rFonts w:cstheme="minorHAnsi"/>
                <w:b/>
              </w:rPr>
              <w:t xml:space="preserve">: </w:t>
            </w:r>
          </w:p>
          <w:p w14:paraId="393CE969" w14:textId="77777777" w:rsidR="00910081" w:rsidRDefault="00910081" w:rsidP="0091008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- </w:t>
            </w:r>
            <w:r>
              <w:rPr>
                <w:rFonts w:cstheme="minorHAnsi"/>
              </w:rPr>
              <w:t xml:space="preserve">To change the wording in point 3 to ‘rationalizing regulatory and trade </w:t>
            </w:r>
            <w:proofErr w:type="gramStart"/>
            <w:r>
              <w:rPr>
                <w:rFonts w:cstheme="minorHAnsi"/>
              </w:rPr>
              <w:t>barriers’</w:t>
            </w:r>
            <w:proofErr w:type="gramEnd"/>
            <w:r>
              <w:rPr>
                <w:rFonts w:cstheme="minorHAnsi"/>
              </w:rPr>
              <w:t xml:space="preserve">. </w:t>
            </w:r>
          </w:p>
          <w:p w14:paraId="70D33BA8" w14:textId="77777777" w:rsidR="00910081" w:rsidRPr="005F59F6" w:rsidRDefault="00910081" w:rsidP="005F59F6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F59F6" w:rsidRPr="005F59F6" w14:paraId="2CB7A1D3" w14:textId="77777777" w:rsidTr="0038318A">
              <w:tc>
                <w:tcPr>
                  <w:tcW w:w="9232" w:type="dxa"/>
                  <w:gridSpan w:val="2"/>
                </w:tcPr>
                <w:p w14:paraId="72A4860D" w14:textId="556CB9C6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Which industrial sectors are most critical? </w:t>
                  </w:r>
                  <w:r w:rsidR="005770AD">
                    <w:rPr>
                      <w:rFonts w:cstheme="minorHAnsi"/>
                      <w:b/>
                    </w:rPr>
                    <w:t>And what is the rationale for selecting these sectors?</w:t>
                  </w:r>
                </w:p>
              </w:tc>
            </w:tr>
            <w:tr w:rsidR="005F59F6" w:rsidRPr="005F59F6" w14:paraId="00ADB48F" w14:textId="77777777" w:rsidTr="0038318A">
              <w:tc>
                <w:tcPr>
                  <w:tcW w:w="427" w:type="dxa"/>
                </w:tcPr>
                <w:p w14:paraId="1BC7F44C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60F3B683" w14:textId="77777777" w:rsidR="005F59F6" w:rsidRPr="008D2644" w:rsidRDefault="008D2644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Agriculture and food sector – Due to high growth prospects and for food security</w:t>
                  </w:r>
                </w:p>
              </w:tc>
            </w:tr>
            <w:tr w:rsidR="005F59F6" w:rsidRPr="005F59F6" w14:paraId="41029FA7" w14:textId="77777777" w:rsidTr="0038318A">
              <w:tc>
                <w:tcPr>
                  <w:tcW w:w="427" w:type="dxa"/>
                </w:tcPr>
                <w:p w14:paraId="22F473D2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170BF6AA" w14:textId="77777777" w:rsidR="005F59F6" w:rsidRPr="008D2644" w:rsidRDefault="008D2644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 xml:space="preserve">Pharmaceutical / </w:t>
                  </w:r>
                  <w:proofErr w:type="spellStart"/>
                  <w:r w:rsidRPr="008D2644">
                    <w:rPr>
                      <w:rFonts w:cstheme="minorHAnsi"/>
                      <w:lang w:val="en-US"/>
                    </w:rPr>
                    <w:t>Aurvedic</w:t>
                  </w:r>
                  <w:proofErr w:type="spellEnd"/>
                  <w:r w:rsidRPr="008D2644">
                    <w:rPr>
                      <w:rFonts w:cstheme="minorHAnsi"/>
                      <w:lang w:val="en-US"/>
                    </w:rPr>
                    <w:t xml:space="preserve"> – Forex saving, Forex earning, </w:t>
                  </w:r>
                  <w:proofErr w:type="spellStart"/>
                  <w:r w:rsidRPr="008D2644">
                    <w:rPr>
                      <w:rFonts w:cstheme="minorHAnsi"/>
                      <w:lang w:val="en-US"/>
                    </w:rPr>
                    <w:t>Aurvedic</w:t>
                  </w:r>
                  <w:proofErr w:type="spellEnd"/>
                  <w:r w:rsidRPr="008D2644">
                    <w:rPr>
                      <w:rFonts w:cstheme="minorHAnsi"/>
                      <w:lang w:val="en-US"/>
                    </w:rPr>
                    <w:t xml:space="preserve"> tourism, etc.</w:t>
                  </w:r>
                </w:p>
              </w:tc>
            </w:tr>
            <w:tr w:rsidR="005F59F6" w:rsidRPr="005F59F6" w14:paraId="6D31A2F5" w14:textId="77777777" w:rsidTr="0038318A">
              <w:trPr>
                <w:trHeight w:val="58"/>
              </w:trPr>
              <w:tc>
                <w:tcPr>
                  <w:tcW w:w="427" w:type="dxa"/>
                </w:tcPr>
                <w:p w14:paraId="1CB39B3B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3156E23A" w14:textId="77777777" w:rsidR="005F59F6" w:rsidRPr="008D2644" w:rsidRDefault="008D2644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Renewable energy sector – For energy security and independence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</w:tbl>
          <w:p w14:paraId="4E1FE810" w14:textId="77777777" w:rsidR="005F59F6" w:rsidRPr="005F59F6" w:rsidRDefault="005F59F6" w:rsidP="005F59F6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9169969" w14:textId="77777777" w:rsidR="005F59F6" w:rsidRPr="005F59F6" w:rsidRDefault="005F59F6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1"/>
              <w:gridCol w:w="5367"/>
              <w:gridCol w:w="2354"/>
            </w:tblGrid>
            <w:tr w:rsidR="005F59F6" w:rsidRPr="005F59F6" w14:paraId="5F94A17D" w14:textId="77777777" w:rsidTr="0038318A">
              <w:tc>
                <w:tcPr>
                  <w:tcW w:w="502" w:type="dxa"/>
                </w:tcPr>
                <w:p w14:paraId="330824B1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Commitments</w:t>
                  </w:r>
                </w:p>
              </w:tc>
              <w:tc>
                <w:tcPr>
                  <w:tcW w:w="6174" w:type="dxa"/>
                </w:tcPr>
                <w:p w14:paraId="5A746215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Key industry sectors</w:t>
                  </w:r>
                </w:p>
              </w:tc>
              <w:tc>
                <w:tcPr>
                  <w:tcW w:w="2556" w:type="dxa"/>
                </w:tcPr>
                <w:p w14:paraId="3DE399EB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Finance and </w:t>
                  </w:r>
                  <w:r w:rsidRPr="005F59F6">
                    <w:rPr>
                      <w:rFonts w:cstheme="minorHAnsi"/>
                      <w:b/>
                    </w:rPr>
                    <w:lastRenderedPageBreak/>
                    <w:t>investment institutions</w:t>
                  </w:r>
                </w:p>
              </w:tc>
            </w:tr>
            <w:tr w:rsidR="005F59F6" w:rsidRPr="005F59F6" w14:paraId="0CA8EDE2" w14:textId="77777777" w:rsidTr="0038318A">
              <w:tc>
                <w:tcPr>
                  <w:tcW w:w="502" w:type="dxa"/>
                </w:tcPr>
                <w:p w14:paraId="64041F6F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lastRenderedPageBreak/>
                    <w:t>1</w:t>
                  </w:r>
                </w:p>
              </w:tc>
              <w:tc>
                <w:tcPr>
                  <w:tcW w:w="8730" w:type="dxa"/>
                  <w:gridSpan w:val="2"/>
                </w:tcPr>
                <w:p w14:paraId="0D36DC2A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5F59F6" w:rsidRPr="005F59F6" w14:paraId="6055D9C9" w14:textId="77777777" w:rsidTr="0038318A">
              <w:tc>
                <w:tcPr>
                  <w:tcW w:w="502" w:type="dxa"/>
                </w:tcPr>
                <w:p w14:paraId="47BABA89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30" w:type="dxa"/>
                  <w:gridSpan w:val="2"/>
                </w:tcPr>
                <w:p w14:paraId="619305E4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5F59F6" w:rsidRPr="005F59F6" w14:paraId="1C1E3B18" w14:textId="77777777" w:rsidTr="0038318A">
              <w:tc>
                <w:tcPr>
                  <w:tcW w:w="502" w:type="dxa"/>
                </w:tcPr>
                <w:p w14:paraId="5890EBAE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30" w:type="dxa"/>
                  <w:gridSpan w:val="2"/>
                </w:tcPr>
                <w:p w14:paraId="4AAE4F1F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4ECDD199" w14:textId="77777777" w:rsidR="005F59F6" w:rsidRPr="005F59F6" w:rsidRDefault="005F59F6" w:rsidP="005F59F6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8EEB82B" w14:textId="77777777" w:rsidR="005F59F6" w:rsidRPr="005F59F6" w:rsidRDefault="005F59F6" w:rsidP="005F59F6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2"/>
              <w:gridCol w:w="4659"/>
              <w:gridCol w:w="3081"/>
            </w:tblGrid>
            <w:tr w:rsidR="005F59F6" w:rsidRPr="005F59F6" w14:paraId="64B71F51" w14:textId="77777777" w:rsidTr="0038318A">
              <w:tc>
                <w:tcPr>
                  <w:tcW w:w="1492" w:type="dxa"/>
                </w:tcPr>
                <w:p w14:paraId="091C1E72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Responsible principles</w:t>
                  </w:r>
                </w:p>
              </w:tc>
              <w:tc>
                <w:tcPr>
                  <w:tcW w:w="4659" w:type="dxa"/>
                </w:tcPr>
                <w:p w14:paraId="16C8A035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Key industry sectors</w:t>
                  </w:r>
                </w:p>
              </w:tc>
              <w:tc>
                <w:tcPr>
                  <w:tcW w:w="3081" w:type="dxa"/>
                </w:tcPr>
                <w:p w14:paraId="29B6CBD9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Finance and investment institutions</w:t>
                  </w:r>
                </w:p>
              </w:tc>
            </w:tr>
            <w:tr w:rsidR="005F59F6" w:rsidRPr="005F59F6" w14:paraId="2A42146C" w14:textId="77777777" w:rsidTr="0038318A">
              <w:tc>
                <w:tcPr>
                  <w:tcW w:w="1492" w:type="dxa"/>
                </w:tcPr>
                <w:p w14:paraId="60395E4F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7740" w:type="dxa"/>
                  <w:gridSpan w:val="2"/>
                </w:tcPr>
                <w:p w14:paraId="13E3EE85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5F59F6" w:rsidRPr="005F59F6" w14:paraId="57F53170" w14:textId="77777777" w:rsidTr="0038318A">
              <w:tc>
                <w:tcPr>
                  <w:tcW w:w="1492" w:type="dxa"/>
                </w:tcPr>
                <w:p w14:paraId="44163E3D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7740" w:type="dxa"/>
                  <w:gridSpan w:val="2"/>
                </w:tcPr>
                <w:p w14:paraId="245E7D2F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74768CD2" w14:textId="77777777" w:rsidR="005F59F6" w:rsidRPr="005F59F6" w:rsidRDefault="005F59F6" w:rsidP="00FA6A17"/>
          <w:p w14:paraId="03054D27" w14:textId="77777777" w:rsidR="005F59F6" w:rsidRPr="005F59F6" w:rsidRDefault="005F59F6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GQ6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5F59F6" w:rsidRPr="005F59F6" w14:paraId="46341F29" w14:textId="77777777" w:rsidTr="0038318A">
              <w:tc>
                <w:tcPr>
                  <w:tcW w:w="502" w:type="dxa"/>
                </w:tcPr>
                <w:p w14:paraId="7D6D8431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6D754064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are the decent green jobs of the future?</w:t>
                  </w:r>
                </w:p>
              </w:tc>
            </w:tr>
            <w:tr w:rsidR="005F59F6" w:rsidRPr="005F59F6" w14:paraId="2A0044AA" w14:textId="77777777" w:rsidTr="0038318A">
              <w:tc>
                <w:tcPr>
                  <w:tcW w:w="502" w:type="dxa"/>
                </w:tcPr>
                <w:p w14:paraId="589C31D9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7B313662" w14:textId="77777777" w:rsidR="005F59F6" w:rsidRPr="008D2644" w:rsidRDefault="008D2644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For the ICT sector</w:t>
                  </w:r>
                </w:p>
              </w:tc>
            </w:tr>
            <w:tr w:rsidR="005F59F6" w:rsidRPr="005F59F6" w14:paraId="09A9E1C8" w14:textId="77777777" w:rsidTr="0038318A">
              <w:tc>
                <w:tcPr>
                  <w:tcW w:w="502" w:type="dxa"/>
                </w:tcPr>
                <w:p w14:paraId="6756F95C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0EA922D4" w14:textId="77777777" w:rsidR="005F59F6" w:rsidRPr="008D2644" w:rsidRDefault="008D2644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For green technologies adoption</w:t>
                  </w:r>
                  <w:r w:rsidR="00747EB7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55476310" w14:textId="77777777" w:rsidR="005F59F6" w:rsidRDefault="005F59F6" w:rsidP="00FA6A1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2EB03980" w14:textId="77777777" w:rsidR="00603732" w:rsidRPr="00FA6A17" w:rsidRDefault="00603732" w:rsidP="00FA6A17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903"/>
              <w:gridCol w:w="3484"/>
              <w:gridCol w:w="2134"/>
              <w:gridCol w:w="2711"/>
            </w:tblGrid>
            <w:tr w:rsidR="005F59F6" w:rsidRPr="005F59F6" w14:paraId="4A56DFCC" w14:textId="77777777" w:rsidTr="0038318A">
              <w:tc>
                <w:tcPr>
                  <w:tcW w:w="903" w:type="dxa"/>
                </w:tcPr>
                <w:p w14:paraId="399AB16D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New skills needed </w:t>
                  </w:r>
                </w:p>
              </w:tc>
              <w:tc>
                <w:tcPr>
                  <w:tcW w:w="3484" w:type="dxa"/>
                </w:tcPr>
                <w:p w14:paraId="7E9578D6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Business</w:t>
                  </w:r>
                </w:p>
              </w:tc>
              <w:tc>
                <w:tcPr>
                  <w:tcW w:w="2134" w:type="dxa"/>
                </w:tcPr>
                <w:p w14:paraId="4749AC91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Government</w:t>
                  </w:r>
                </w:p>
              </w:tc>
              <w:tc>
                <w:tcPr>
                  <w:tcW w:w="2711" w:type="dxa"/>
                </w:tcPr>
                <w:p w14:paraId="706E1635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Academia </w:t>
                  </w:r>
                </w:p>
              </w:tc>
            </w:tr>
            <w:tr w:rsidR="005F59F6" w:rsidRPr="005F59F6" w14:paraId="39A1AA4B" w14:textId="77777777" w:rsidTr="0038318A">
              <w:tc>
                <w:tcPr>
                  <w:tcW w:w="903" w:type="dxa"/>
                </w:tcPr>
                <w:p w14:paraId="01D4685C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329" w:type="dxa"/>
                  <w:gridSpan w:val="3"/>
                </w:tcPr>
                <w:p w14:paraId="4CB43D54" w14:textId="77777777" w:rsidR="005F59F6" w:rsidRPr="008D2644" w:rsidRDefault="008D2644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For resource efficiency improvements</w:t>
                  </w:r>
                </w:p>
              </w:tc>
            </w:tr>
            <w:tr w:rsidR="005F59F6" w:rsidRPr="005F59F6" w14:paraId="07F51CA4" w14:textId="77777777" w:rsidTr="0038318A">
              <w:tc>
                <w:tcPr>
                  <w:tcW w:w="903" w:type="dxa"/>
                </w:tcPr>
                <w:p w14:paraId="0A0EC382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329" w:type="dxa"/>
                  <w:gridSpan w:val="3"/>
                </w:tcPr>
                <w:p w14:paraId="736F17E8" w14:textId="77777777" w:rsidR="005F59F6" w:rsidRPr="008D2644" w:rsidRDefault="008D2644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For renewable energy</w:t>
                  </w:r>
                </w:p>
              </w:tc>
            </w:tr>
            <w:tr w:rsidR="005F59F6" w:rsidRPr="005F59F6" w14:paraId="32B63B35" w14:textId="77777777" w:rsidTr="0038318A">
              <w:tc>
                <w:tcPr>
                  <w:tcW w:w="903" w:type="dxa"/>
                </w:tcPr>
                <w:p w14:paraId="61586EB5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329" w:type="dxa"/>
                  <w:gridSpan w:val="3"/>
                </w:tcPr>
                <w:p w14:paraId="189BF943" w14:textId="77777777" w:rsidR="005F59F6" w:rsidRPr="008D2644" w:rsidRDefault="008D2644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For green production</w:t>
                  </w:r>
                </w:p>
              </w:tc>
            </w:tr>
          </w:tbl>
          <w:p w14:paraId="140A3F1E" w14:textId="77777777" w:rsidR="005F59F6" w:rsidRPr="005F59F6" w:rsidRDefault="005F59F6" w:rsidP="005F59F6">
            <w:pPr>
              <w:shd w:val="clear" w:color="auto" w:fill="D5DCE4" w:themeFill="text2" w:themeFillTint="33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Meeting specific question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F59F6" w:rsidRPr="005F59F6" w14:paraId="4B159864" w14:textId="77777777" w:rsidTr="0038318A">
              <w:tc>
                <w:tcPr>
                  <w:tcW w:w="9232" w:type="dxa"/>
                  <w:gridSpan w:val="2"/>
                </w:tcPr>
                <w:p w14:paraId="682413B9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5F59F6" w:rsidRPr="005F59F6" w14:paraId="7490DFF4" w14:textId="77777777" w:rsidTr="0038318A">
              <w:tc>
                <w:tcPr>
                  <w:tcW w:w="427" w:type="dxa"/>
                </w:tcPr>
                <w:p w14:paraId="16841BA8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6525C203" w14:textId="77777777" w:rsidR="005F59F6" w:rsidRPr="005F59F6" w:rsidRDefault="00747EB7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More detailed action plan</w:t>
                  </w:r>
                </w:p>
              </w:tc>
            </w:tr>
            <w:tr w:rsidR="005F59F6" w:rsidRPr="005F59F6" w14:paraId="2425B20D" w14:textId="77777777" w:rsidTr="0038318A">
              <w:tc>
                <w:tcPr>
                  <w:tcW w:w="427" w:type="dxa"/>
                </w:tcPr>
                <w:p w14:paraId="74EC7EEF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2FCE9B39" w14:textId="77777777" w:rsidR="005F59F6" w:rsidRPr="005F59F6" w:rsidRDefault="00747EB7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Post monitoring and comparing performance with other countries.</w:t>
                  </w:r>
                </w:p>
              </w:tc>
            </w:tr>
          </w:tbl>
          <w:p w14:paraId="552C561E" w14:textId="77777777" w:rsidR="00300923" w:rsidRPr="005F59F6" w:rsidRDefault="00300923" w:rsidP="0084773A">
            <w:pPr>
              <w:shd w:val="clear" w:color="auto" w:fill="B4C6E7" w:themeFill="accent1" w:themeFillTint="66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Leadership Dialogue 3:</w:t>
            </w:r>
            <w:r w:rsidR="00995FDC" w:rsidRPr="005F59F6">
              <w:rPr>
                <w:rFonts w:cstheme="minorHAnsi"/>
              </w:rPr>
              <w:t xml:space="preserve"> Accelerating the implementation of the environmental dimension of sustainable development in the context of the decade of action and delivery for sustainable development</w:t>
            </w:r>
            <w:r w:rsidRPr="005F59F6">
              <w:rPr>
                <w:rFonts w:cstheme="minorHAnsi"/>
              </w:rPr>
              <w:t xml:space="preserve">– (assigned to </w:t>
            </w:r>
            <w:r w:rsidR="00995FDC" w:rsidRPr="005F59F6">
              <w:rPr>
                <w:rFonts w:cstheme="minorHAnsi"/>
              </w:rPr>
              <w:t>Group 3</w:t>
            </w:r>
            <w:r w:rsidRPr="005F59F6">
              <w:rPr>
                <w:rFonts w:cstheme="minorHAnsi"/>
              </w:rPr>
              <w:t>)</w:t>
            </w:r>
          </w:p>
          <w:p w14:paraId="20F09BFC" w14:textId="77777777" w:rsidR="00FB0655" w:rsidRPr="00FB0655" w:rsidRDefault="00FB0655" w:rsidP="00620C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3</w:t>
            </w:r>
            <w:r w:rsidRPr="005F59F6">
              <w:rPr>
                <w:rFonts w:cstheme="minorHAnsi"/>
              </w:rPr>
              <w:t xml:space="preserve"> suggested the following inputs under each GQ, for w</w:t>
            </w:r>
            <w:r>
              <w:rPr>
                <w:rFonts w:cstheme="minorHAnsi"/>
              </w:rPr>
              <w:t xml:space="preserve">hich the other participants </w:t>
            </w:r>
            <w:r w:rsidRPr="005F59F6">
              <w:rPr>
                <w:rFonts w:cstheme="minorHAnsi"/>
              </w:rPr>
              <w:t>provide</w:t>
            </w:r>
            <w:r w:rsidR="00E34889">
              <w:rPr>
                <w:rFonts w:cstheme="minorHAnsi"/>
              </w:rPr>
              <w:t>d suggestions (see below</w:t>
            </w:r>
            <w:r w:rsidRPr="005F59F6">
              <w:rPr>
                <w:rFonts w:cstheme="minorHAnsi"/>
              </w:rPr>
              <w:t xml:space="preserve">) which were incorporated to finalize the overall inputs – </w:t>
            </w:r>
          </w:p>
          <w:p w14:paraId="499CD947" w14:textId="77777777" w:rsidR="00620CFE" w:rsidRPr="005F59F6" w:rsidRDefault="00620CFE" w:rsidP="00620C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8"/>
              <w:gridCol w:w="8904"/>
            </w:tblGrid>
            <w:tr w:rsidR="00620CFE" w:rsidRPr="005F59F6" w14:paraId="0F804DD5" w14:textId="77777777" w:rsidTr="008D2644">
              <w:tc>
                <w:tcPr>
                  <w:tcW w:w="328" w:type="dxa"/>
                </w:tcPr>
                <w:p w14:paraId="2148649E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904" w:type="dxa"/>
                </w:tcPr>
                <w:p w14:paraId="7148C37C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are the biggest challenges?</w:t>
                  </w:r>
                </w:p>
              </w:tc>
            </w:tr>
            <w:tr w:rsidR="00620CFE" w:rsidRPr="005F59F6" w14:paraId="6440906A" w14:textId="77777777" w:rsidTr="008D2644">
              <w:tc>
                <w:tcPr>
                  <w:tcW w:w="328" w:type="dxa"/>
                </w:tcPr>
                <w:p w14:paraId="48369981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904" w:type="dxa"/>
                </w:tcPr>
                <w:p w14:paraId="71ABBB62" w14:textId="77777777" w:rsidR="00620CFE" w:rsidRPr="008D2644" w:rsidRDefault="008D2644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 xml:space="preserve">Lack of awareness &amp; competencies (particularly attitudes, life styles) (on environment) at all the levels – individual, institutional, society </w:t>
                  </w:r>
                </w:p>
              </w:tc>
            </w:tr>
            <w:tr w:rsidR="00620CFE" w:rsidRPr="005F59F6" w14:paraId="48558895" w14:textId="77777777" w:rsidTr="008D2644">
              <w:tc>
                <w:tcPr>
                  <w:tcW w:w="328" w:type="dxa"/>
                </w:tcPr>
                <w:p w14:paraId="1BF12F6A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904" w:type="dxa"/>
                </w:tcPr>
                <w:p w14:paraId="0EB4C77C" w14:textId="77777777" w:rsidR="00620CFE" w:rsidRPr="008D2644" w:rsidRDefault="008D2644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 xml:space="preserve">Unsustainable use of natural resources and associated climate risks (production/consumption) </w:t>
                  </w:r>
                </w:p>
              </w:tc>
            </w:tr>
            <w:tr w:rsidR="00620CFE" w:rsidRPr="005F59F6" w14:paraId="19060F9E" w14:textId="77777777" w:rsidTr="008D2644">
              <w:tc>
                <w:tcPr>
                  <w:tcW w:w="328" w:type="dxa"/>
                </w:tcPr>
                <w:p w14:paraId="1465A03C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904" w:type="dxa"/>
                </w:tcPr>
                <w:p w14:paraId="19C0EB0D" w14:textId="77777777" w:rsidR="00620CFE" w:rsidRPr="008D2644" w:rsidRDefault="008D2644" w:rsidP="00603732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 xml:space="preserve">Lack of holistic approach (policy incoherence, weak institutional coordination, integrated implementation, optimum management of infrastructure, responsibility &amp; accountability) in addressing complex challenges </w:t>
                  </w:r>
                </w:p>
              </w:tc>
            </w:tr>
          </w:tbl>
          <w:p w14:paraId="1891D53A" w14:textId="77777777" w:rsidR="00D22AAD" w:rsidRPr="005F59F6" w:rsidRDefault="00D22AAD" w:rsidP="00D22AA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2DADC7B8" w14:textId="77777777" w:rsidR="005F59F6" w:rsidRPr="005F59F6" w:rsidRDefault="005F59F6" w:rsidP="00D22AA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620CFE" w:rsidRPr="005F59F6" w14:paraId="3EF08D5D" w14:textId="77777777" w:rsidTr="0038318A">
              <w:tc>
                <w:tcPr>
                  <w:tcW w:w="502" w:type="dxa"/>
                </w:tcPr>
                <w:p w14:paraId="7ED3B9C7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1B8B02A1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How do we create an enabling environment? </w:t>
                  </w:r>
                </w:p>
              </w:tc>
            </w:tr>
            <w:tr w:rsidR="00620CFE" w:rsidRPr="005F59F6" w14:paraId="7BFB77CD" w14:textId="77777777" w:rsidTr="0038318A">
              <w:tc>
                <w:tcPr>
                  <w:tcW w:w="502" w:type="dxa"/>
                </w:tcPr>
                <w:p w14:paraId="2D6C0F70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lastRenderedPageBreak/>
                    <w:t>1</w:t>
                  </w:r>
                </w:p>
              </w:tc>
              <w:tc>
                <w:tcPr>
                  <w:tcW w:w="8725" w:type="dxa"/>
                </w:tcPr>
                <w:p w14:paraId="25990FAF" w14:textId="77777777" w:rsidR="00620CFE" w:rsidRPr="005F59F6" w:rsidRDefault="00A3501B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Educational reform for formal education and in mainstreaming informal/non-formal modes, early childhood </w:t>
                  </w:r>
                </w:p>
              </w:tc>
            </w:tr>
            <w:tr w:rsidR="00620CFE" w:rsidRPr="005F59F6" w14:paraId="01597415" w14:textId="77777777" w:rsidTr="0038318A">
              <w:tc>
                <w:tcPr>
                  <w:tcW w:w="502" w:type="dxa"/>
                </w:tcPr>
                <w:p w14:paraId="792FDB65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3C00AF7F" w14:textId="77777777" w:rsidR="00620CFE" w:rsidRPr="005F59F6" w:rsidRDefault="00A3501B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Legislations and enforcement, sustainability appraisals </w:t>
                  </w:r>
                </w:p>
              </w:tc>
            </w:tr>
            <w:tr w:rsidR="00C02327" w:rsidRPr="005F59F6" w14:paraId="3ACA1D84" w14:textId="77777777" w:rsidTr="0038318A">
              <w:tc>
                <w:tcPr>
                  <w:tcW w:w="502" w:type="dxa"/>
                </w:tcPr>
                <w:p w14:paraId="5FC6EE0B" w14:textId="77777777" w:rsidR="00C02327" w:rsidRPr="005F59F6" w:rsidRDefault="00C02327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6DA70079" w14:textId="77777777" w:rsidR="00C02327" w:rsidRPr="005F59F6" w:rsidRDefault="00A3501B" w:rsidP="00603732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Establishment of mechanisms to review and update the implementation of policies and strategies under Sustainable Development Council </w:t>
                  </w:r>
                </w:p>
              </w:tc>
            </w:tr>
          </w:tbl>
          <w:p w14:paraId="76DB18A8" w14:textId="77777777" w:rsidR="00D22AAD" w:rsidRPr="005F59F6" w:rsidRDefault="00D22AAD" w:rsidP="007B198E">
            <w:pPr>
              <w:rPr>
                <w:shd w:val="clear" w:color="auto" w:fill="D5DCE4" w:themeFill="text2" w:themeFillTint="33"/>
              </w:rPr>
            </w:pPr>
          </w:p>
          <w:p w14:paraId="4E4DDEB7" w14:textId="77777777" w:rsidR="00620CFE" w:rsidRPr="005F59F6" w:rsidRDefault="00620CFE" w:rsidP="007B198E">
            <w:r w:rsidRPr="005F59F6">
              <w:rPr>
                <w:shd w:val="clear" w:color="auto" w:fill="D5DCE4" w:themeFill="text2" w:themeFillTint="33"/>
              </w:rPr>
              <w:t>GQ2</w:t>
            </w:r>
            <w:r w:rsidRPr="005F59F6"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944"/>
              <w:gridCol w:w="3737"/>
            </w:tblGrid>
            <w:tr w:rsidR="00620CFE" w:rsidRPr="005F59F6" w14:paraId="09FE6795" w14:textId="77777777" w:rsidTr="00620CFE">
              <w:trPr>
                <w:trHeight w:val="261"/>
              </w:trPr>
              <w:tc>
                <w:tcPr>
                  <w:tcW w:w="481" w:type="dxa"/>
                </w:tcPr>
                <w:p w14:paraId="1C65EBB9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44" w:type="dxa"/>
                </w:tcPr>
                <w:p w14:paraId="0D10D880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Good practices </w:t>
                  </w:r>
                </w:p>
              </w:tc>
              <w:tc>
                <w:tcPr>
                  <w:tcW w:w="3737" w:type="dxa"/>
                </w:tcPr>
                <w:p w14:paraId="5A4E5421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Pathways </w:t>
                  </w:r>
                </w:p>
              </w:tc>
            </w:tr>
            <w:tr w:rsidR="00620CFE" w:rsidRPr="005F59F6" w14:paraId="14C2367E" w14:textId="77777777" w:rsidTr="00A3501B">
              <w:trPr>
                <w:trHeight w:val="629"/>
              </w:trPr>
              <w:tc>
                <w:tcPr>
                  <w:tcW w:w="481" w:type="dxa"/>
                </w:tcPr>
                <w:p w14:paraId="7FD880B0" w14:textId="77777777" w:rsidR="00620CFE" w:rsidRPr="005F59F6" w:rsidRDefault="00620CFE" w:rsidP="00620C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4944" w:type="dxa"/>
                </w:tcPr>
                <w:p w14:paraId="2FCDDDAB" w14:textId="77777777" w:rsidR="00620CFE" w:rsidRPr="005F59F6" w:rsidRDefault="00A3501B" w:rsidP="00603732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Green infrastructure initiatives by the private sector </w:t>
                  </w:r>
                </w:p>
              </w:tc>
              <w:tc>
                <w:tcPr>
                  <w:tcW w:w="3737" w:type="dxa"/>
                </w:tcPr>
                <w:p w14:paraId="07BDBB2C" w14:textId="77777777" w:rsidR="00620CFE" w:rsidRPr="008D2644" w:rsidRDefault="008D2644" w:rsidP="00603732">
                  <w:p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 xml:space="preserve">Regulations/standards/guidelines for mainstreaming the concept to all sector </w:t>
                  </w:r>
                </w:p>
              </w:tc>
            </w:tr>
            <w:tr w:rsidR="00620CFE" w:rsidRPr="005F59F6" w14:paraId="72DEEC79" w14:textId="77777777" w:rsidTr="00A3501B">
              <w:trPr>
                <w:trHeight w:val="629"/>
              </w:trPr>
              <w:tc>
                <w:tcPr>
                  <w:tcW w:w="481" w:type="dxa"/>
                </w:tcPr>
                <w:p w14:paraId="79B13964" w14:textId="77777777" w:rsidR="00620CFE" w:rsidRPr="005F59F6" w:rsidRDefault="00620CFE" w:rsidP="00620C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4944" w:type="dxa"/>
                </w:tcPr>
                <w:p w14:paraId="1EF3A552" w14:textId="77777777" w:rsidR="00620CFE" w:rsidRPr="005F59F6" w:rsidRDefault="00A3501B" w:rsidP="00603732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Regulatory schemes for sustainable management (EPL for industries/EIA for new projects) </w:t>
                  </w:r>
                </w:p>
              </w:tc>
              <w:tc>
                <w:tcPr>
                  <w:tcW w:w="3737" w:type="dxa"/>
                </w:tcPr>
                <w:p w14:paraId="0419F52A" w14:textId="77777777" w:rsidR="00620CFE" w:rsidRPr="008D2644" w:rsidRDefault="008D2644" w:rsidP="00603732">
                  <w:p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>Proper monitoring, enforcement</w:t>
                  </w:r>
                  <w:r w:rsidR="00D97F02">
                    <w:rPr>
                      <w:rFonts w:cstheme="minorHAnsi"/>
                      <w:lang w:val="en-US"/>
                    </w:rPr>
                    <w:t xml:space="preserve">. </w:t>
                  </w:r>
                  <w:r w:rsidRPr="008D2644">
                    <w:rPr>
                      <w:rFonts w:cstheme="minorHAnsi"/>
                      <w:lang w:val="en-US"/>
                    </w:rPr>
                    <w:t>Recognitions for achievements and penalties for violations</w:t>
                  </w:r>
                  <w:r w:rsidR="00D97F02"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A3501B" w:rsidRPr="005F59F6" w14:paraId="5D98CF2F" w14:textId="77777777" w:rsidTr="00620CFE">
              <w:trPr>
                <w:trHeight w:val="807"/>
              </w:trPr>
              <w:tc>
                <w:tcPr>
                  <w:tcW w:w="481" w:type="dxa"/>
                </w:tcPr>
                <w:p w14:paraId="6D22E234" w14:textId="77777777" w:rsidR="00A3501B" w:rsidRPr="005F59F6" w:rsidRDefault="008D2644" w:rsidP="00620C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4944" w:type="dxa"/>
                </w:tcPr>
                <w:p w14:paraId="6E4CD5A8" w14:textId="77777777" w:rsidR="00A3501B" w:rsidRPr="008D2644" w:rsidRDefault="008D2644" w:rsidP="00603732">
                  <w:p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 w:rsidRPr="008D2644">
                    <w:rPr>
                      <w:rFonts w:cstheme="minorHAnsi"/>
                      <w:lang w:val="en-US"/>
                    </w:rPr>
                    <w:t xml:space="preserve">Eco labeling / Energy labeling for appliances and products </w:t>
                  </w:r>
                </w:p>
              </w:tc>
              <w:tc>
                <w:tcPr>
                  <w:tcW w:w="3737" w:type="dxa"/>
                </w:tcPr>
                <w:p w14:paraId="14AD761C" w14:textId="77777777" w:rsidR="00A3501B" w:rsidRPr="00D97F02" w:rsidRDefault="00D97F02" w:rsidP="00603732">
                  <w:p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 w:rsidRPr="00D97F02">
                    <w:rPr>
                      <w:rFonts w:cstheme="minorHAnsi"/>
                      <w:lang w:val="en-US"/>
                    </w:rPr>
                    <w:t>Introduce voluntary and mandatory schemes and monitoring of compliances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</w:tbl>
          <w:p w14:paraId="4A51350F" w14:textId="77777777" w:rsidR="007B198E" w:rsidRPr="005F59F6" w:rsidRDefault="007B198E" w:rsidP="007B198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7B198E" w:rsidRPr="005F59F6" w14:paraId="5545620C" w14:textId="77777777" w:rsidTr="0038318A">
              <w:tc>
                <w:tcPr>
                  <w:tcW w:w="502" w:type="dxa"/>
                </w:tcPr>
                <w:p w14:paraId="286D6B60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08BCFD12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to transform governance systems?</w:t>
                  </w:r>
                </w:p>
              </w:tc>
            </w:tr>
            <w:tr w:rsidR="007B198E" w:rsidRPr="005F59F6" w14:paraId="3C467A2E" w14:textId="77777777" w:rsidTr="0038318A">
              <w:tc>
                <w:tcPr>
                  <w:tcW w:w="502" w:type="dxa"/>
                </w:tcPr>
                <w:p w14:paraId="61CF3D46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666E9B3E" w14:textId="77777777" w:rsidR="007B198E" w:rsidRPr="00D97F02" w:rsidRDefault="00D97F02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D97F02">
                    <w:rPr>
                      <w:rFonts w:cstheme="minorHAnsi"/>
                      <w:lang w:val="en-US"/>
                    </w:rPr>
                    <w:t>Strengthening the institutions (including e-governance), aligning policies and mandates, leaning through good-p</w:t>
                  </w:r>
                  <w:r>
                    <w:rPr>
                      <w:rFonts w:cstheme="minorHAnsi"/>
                      <w:lang w:val="en-US"/>
                    </w:rPr>
                    <w:t>r</w:t>
                  </w:r>
                  <w:r w:rsidRPr="00D97F02">
                    <w:rPr>
                      <w:rFonts w:cstheme="minorHAnsi"/>
                      <w:lang w:val="en-US"/>
                    </w:rPr>
                    <w:t>actices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17604F" w:rsidRPr="005F59F6" w14:paraId="2B75A6DF" w14:textId="77777777" w:rsidTr="0038318A">
              <w:tc>
                <w:tcPr>
                  <w:tcW w:w="502" w:type="dxa"/>
                </w:tcPr>
                <w:p w14:paraId="76CA1CAF" w14:textId="77777777" w:rsidR="0017604F" w:rsidRPr="005F59F6" w:rsidRDefault="0017604F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42BB6DF2" w14:textId="77777777" w:rsidR="0017604F" w:rsidRPr="00D97F02" w:rsidRDefault="00D97F02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D97F02">
                    <w:rPr>
                      <w:rFonts w:cstheme="minorHAnsi"/>
                      <w:lang w:val="en-US"/>
                    </w:rPr>
                    <w:t>Ensuring responsibility and accountability, participatory approach, multi-stakeholder engagements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17604F" w:rsidRPr="005F59F6" w14:paraId="18212A63" w14:textId="77777777" w:rsidTr="0038318A">
              <w:tc>
                <w:tcPr>
                  <w:tcW w:w="502" w:type="dxa"/>
                </w:tcPr>
                <w:p w14:paraId="5B8F7733" w14:textId="77777777" w:rsidR="0017604F" w:rsidRPr="005F59F6" w:rsidRDefault="0017604F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29DCD697" w14:textId="77777777" w:rsidR="0017604F" w:rsidRPr="00D97F02" w:rsidRDefault="00D97F02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D97F02">
                    <w:rPr>
                      <w:rFonts w:cstheme="minorHAnsi"/>
                      <w:lang w:val="en-US"/>
                    </w:rPr>
                    <w:t>Encourage generation of information through research in the local context to support decision making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</w:tbl>
          <w:p w14:paraId="4B63CF09" w14:textId="77777777" w:rsidR="002A3719" w:rsidRPr="005F59F6" w:rsidRDefault="002A3719" w:rsidP="007B198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7B198E" w:rsidRPr="005F59F6" w14:paraId="5E82868A" w14:textId="77777777" w:rsidTr="0038318A">
              <w:tc>
                <w:tcPr>
                  <w:tcW w:w="502" w:type="dxa"/>
                </w:tcPr>
                <w:p w14:paraId="4F0A7984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5FE49059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to transform legal systems?</w:t>
                  </w:r>
                </w:p>
              </w:tc>
            </w:tr>
            <w:tr w:rsidR="007B198E" w:rsidRPr="005F59F6" w14:paraId="6F76BDB1" w14:textId="77777777" w:rsidTr="0038318A">
              <w:tc>
                <w:tcPr>
                  <w:tcW w:w="502" w:type="dxa"/>
                </w:tcPr>
                <w:p w14:paraId="50703EAA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7D20D420" w14:textId="77777777" w:rsidR="007B198E" w:rsidRPr="005F59F6" w:rsidRDefault="00A3501B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Strengthening the environment police system</w:t>
                  </w:r>
                </w:p>
              </w:tc>
            </w:tr>
            <w:tr w:rsidR="0017604F" w:rsidRPr="005F59F6" w14:paraId="61BE636E" w14:textId="77777777" w:rsidTr="0038318A">
              <w:tc>
                <w:tcPr>
                  <w:tcW w:w="502" w:type="dxa"/>
                </w:tcPr>
                <w:p w14:paraId="3958290F" w14:textId="77777777" w:rsidR="0017604F" w:rsidRPr="005F59F6" w:rsidRDefault="0017604F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062C04BC" w14:textId="77777777" w:rsidR="0017604F" w:rsidRPr="005F59F6" w:rsidRDefault="00A3501B" w:rsidP="00573DCB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Awareness and education on the applicable laws and regulations to </w:t>
                  </w:r>
                  <w:r w:rsidR="00573DCB">
                    <w:rPr>
                      <w:rFonts w:cstheme="minorHAnsi"/>
                    </w:rPr>
                    <w:t>prevent unintentional and harmful practices</w:t>
                  </w:r>
                  <w:r w:rsidR="00D97F02">
                    <w:rPr>
                      <w:rFonts w:cstheme="minorHAnsi"/>
                    </w:rPr>
                    <w:t xml:space="preserve"> and</w:t>
                  </w:r>
                  <w:r w:rsidR="00573DCB">
                    <w:rPr>
                      <w:rFonts w:cstheme="minorHAnsi"/>
                    </w:rPr>
                    <w:t xml:space="preserve"> </w:t>
                  </w:r>
                  <w:r>
                    <w:rPr>
                      <w:rFonts w:cstheme="minorHAnsi"/>
                    </w:rPr>
                    <w:t>enhance the respect to the legal system (including school</w:t>
                  </w:r>
                  <w:r w:rsidR="00573DCB">
                    <w:rPr>
                      <w:rFonts w:cstheme="minorHAnsi"/>
                    </w:rPr>
                    <w:t>s etc.</w:t>
                  </w:r>
                  <w:r>
                    <w:rPr>
                      <w:rFonts w:cstheme="minorHAnsi"/>
                    </w:rPr>
                    <w:t>).</w:t>
                  </w:r>
                </w:p>
              </w:tc>
            </w:tr>
            <w:tr w:rsidR="0017604F" w:rsidRPr="005F59F6" w14:paraId="75D708D8" w14:textId="77777777" w:rsidTr="0038318A">
              <w:tc>
                <w:tcPr>
                  <w:tcW w:w="502" w:type="dxa"/>
                </w:tcPr>
                <w:p w14:paraId="5FF96992" w14:textId="77777777" w:rsidR="0017604F" w:rsidRPr="005F59F6" w:rsidRDefault="0017604F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7E53F47B" w14:textId="77777777" w:rsidR="0017604F" w:rsidRPr="005F59F6" w:rsidRDefault="00A3501B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Cumbersome legal proceedings hindering demoralizing the engagement of officers and other sections of the society.</w:t>
                  </w:r>
                </w:p>
              </w:tc>
            </w:tr>
          </w:tbl>
          <w:p w14:paraId="557B318A" w14:textId="77777777" w:rsidR="00D60176" w:rsidRDefault="00D60176" w:rsidP="00D6017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t xml:space="preserve"> </w:t>
            </w:r>
            <w:r w:rsidRPr="00295637">
              <w:rPr>
                <w:rFonts w:cstheme="minorHAnsi"/>
                <w:b/>
              </w:rPr>
              <w:t>Suggestion</w:t>
            </w:r>
            <w:r>
              <w:rPr>
                <w:rFonts w:cstheme="minorHAnsi"/>
                <w:b/>
              </w:rPr>
              <w:t xml:space="preserve">: </w:t>
            </w:r>
          </w:p>
          <w:p w14:paraId="72286AB3" w14:textId="77777777" w:rsidR="00D60176" w:rsidRDefault="00D60176" w:rsidP="00D601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- </w:t>
            </w:r>
            <w:r>
              <w:rPr>
                <w:rFonts w:cstheme="minorHAnsi"/>
              </w:rPr>
              <w:t xml:space="preserve">To include awareness and education on applicable laws, including schools. </w:t>
            </w:r>
          </w:p>
          <w:p w14:paraId="139240A1" w14:textId="77777777" w:rsidR="007B198E" w:rsidRPr="005F59F6" w:rsidRDefault="00D60176" w:rsidP="00D22AAD">
            <w:r>
              <w:t xml:space="preserve">- To include the cumbersome legal proceedings hindering the engagement of officers and other sections of the society.  </w:t>
            </w:r>
          </w:p>
          <w:p w14:paraId="6CC60DAB" w14:textId="77777777" w:rsidR="007B198E" w:rsidRPr="005F59F6" w:rsidRDefault="007B198E" w:rsidP="007B198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7B198E" w:rsidRPr="005F59F6" w14:paraId="29350623" w14:textId="77777777" w:rsidTr="0038318A">
              <w:tc>
                <w:tcPr>
                  <w:tcW w:w="502" w:type="dxa"/>
                </w:tcPr>
                <w:p w14:paraId="05074745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0345D625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measures are needed to align public, private and development finance?</w:t>
                  </w:r>
                </w:p>
              </w:tc>
            </w:tr>
            <w:tr w:rsidR="007B198E" w:rsidRPr="005F59F6" w14:paraId="1C9BC581" w14:textId="77777777" w:rsidTr="0038318A">
              <w:tc>
                <w:tcPr>
                  <w:tcW w:w="502" w:type="dxa"/>
                </w:tcPr>
                <w:p w14:paraId="72392523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155297F1" w14:textId="77777777" w:rsidR="007B198E" w:rsidRPr="005F59F6" w:rsidRDefault="00573DCB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Effective stakeholder engagement platform with clear roles, responsibilities and benefits. </w:t>
                  </w:r>
                </w:p>
              </w:tc>
            </w:tr>
            <w:tr w:rsidR="00573DCB" w:rsidRPr="005F59F6" w14:paraId="02BC94AE" w14:textId="77777777" w:rsidTr="0038318A">
              <w:tc>
                <w:tcPr>
                  <w:tcW w:w="502" w:type="dxa"/>
                </w:tcPr>
                <w:p w14:paraId="1EF4AE3F" w14:textId="77777777" w:rsidR="00573DCB" w:rsidRPr="005F59F6" w:rsidRDefault="00573DCB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2BCD6C32" w14:textId="77777777" w:rsidR="00573DCB" w:rsidRPr="00D97F02" w:rsidRDefault="00D97F02" w:rsidP="00D97F02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D97F02">
                    <w:rPr>
                      <w:rFonts w:cstheme="minorHAnsi"/>
                      <w:lang w:val="en-US"/>
                    </w:rPr>
                    <w:t>Guidance and legal support for establishing and maintaining PPP (presently occurring at specific project level with limited partners)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</w:tbl>
          <w:p w14:paraId="17A09AE0" w14:textId="77777777" w:rsidR="007B198E" w:rsidRPr="005F59F6" w:rsidRDefault="007B198E" w:rsidP="007B198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7B198E" w:rsidRPr="005F59F6" w14:paraId="138F9523" w14:textId="77777777" w:rsidTr="0038318A">
              <w:tc>
                <w:tcPr>
                  <w:tcW w:w="502" w:type="dxa"/>
                </w:tcPr>
                <w:p w14:paraId="076237AE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5DFED072" w14:textId="77777777" w:rsidR="007B198E" w:rsidRPr="005F59F6" w:rsidRDefault="007B198E" w:rsidP="007B198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type of partnerships from the UN and beyond are needed?</w:t>
                  </w:r>
                </w:p>
              </w:tc>
            </w:tr>
            <w:tr w:rsidR="007B198E" w:rsidRPr="005F59F6" w14:paraId="0503FB15" w14:textId="77777777" w:rsidTr="0038318A">
              <w:tc>
                <w:tcPr>
                  <w:tcW w:w="502" w:type="dxa"/>
                </w:tcPr>
                <w:p w14:paraId="06590C87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lastRenderedPageBreak/>
                    <w:t>1</w:t>
                  </w:r>
                </w:p>
              </w:tc>
              <w:tc>
                <w:tcPr>
                  <w:tcW w:w="8725" w:type="dxa"/>
                </w:tcPr>
                <w:p w14:paraId="21423BFC" w14:textId="77777777" w:rsidR="007B198E" w:rsidRPr="005F59F6" w:rsidRDefault="00573DCB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Finance </w:t>
                  </w:r>
                </w:p>
              </w:tc>
            </w:tr>
            <w:tr w:rsidR="007B198E" w:rsidRPr="005F59F6" w14:paraId="78AB72B1" w14:textId="77777777" w:rsidTr="0038318A">
              <w:tc>
                <w:tcPr>
                  <w:tcW w:w="502" w:type="dxa"/>
                </w:tcPr>
                <w:p w14:paraId="04C40184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6E7AD0DC" w14:textId="77777777" w:rsidR="007B198E" w:rsidRPr="005F59F6" w:rsidRDefault="00573DCB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Technology and Innovation </w:t>
                  </w:r>
                </w:p>
              </w:tc>
            </w:tr>
            <w:tr w:rsidR="00573DCB" w:rsidRPr="005F59F6" w14:paraId="254793FF" w14:textId="77777777" w:rsidTr="0038318A">
              <w:tc>
                <w:tcPr>
                  <w:tcW w:w="502" w:type="dxa"/>
                </w:tcPr>
                <w:p w14:paraId="645BEA5B" w14:textId="77777777" w:rsidR="00573DCB" w:rsidRPr="005F59F6" w:rsidRDefault="00573DCB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353AA137" w14:textId="77777777" w:rsidR="00573DCB" w:rsidRDefault="00573DCB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Information</w:t>
                  </w:r>
                </w:p>
              </w:tc>
            </w:tr>
          </w:tbl>
          <w:p w14:paraId="46056F62" w14:textId="77777777" w:rsidR="007B198E" w:rsidRPr="005F59F6" w:rsidRDefault="007B198E" w:rsidP="007B198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GQ6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944"/>
              <w:gridCol w:w="3737"/>
            </w:tblGrid>
            <w:tr w:rsidR="007B198E" w:rsidRPr="005F59F6" w14:paraId="4E421373" w14:textId="77777777" w:rsidTr="0038318A">
              <w:trPr>
                <w:trHeight w:val="261"/>
              </w:trPr>
              <w:tc>
                <w:tcPr>
                  <w:tcW w:w="481" w:type="dxa"/>
                </w:tcPr>
                <w:p w14:paraId="598EE2F5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44" w:type="dxa"/>
                </w:tcPr>
                <w:p w14:paraId="59A5C178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Capacities </w:t>
                  </w:r>
                </w:p>
              </w:tc>
              <w:tc>
                <w:tcPr>
                  <w:tcW w:w="3737" w:type="dxa"/>
                </w:tcPr>
                <w:p w14:paraId="46FC0B16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Technologies</w:t>
                  </w:r>
                </w:p>
              </w:tc>
            </w:tr>
            <w:tr w:rsidR="007B198E" w:rsidRPr="005F59F6" w14:paraId="1C82E5FD" w14:textId="77777777" w:rsidTr="00D97F02">
              <w:trPr>
                <w:trHeight w:val="431"/>
              </w:trPr>
              <w:tc>
                <w:tcPr>
                  <w:tcW w:w="481" w:type="dxa"/>
                </w:tcPr>
                <w:p w14:paraId="57F0EF0E" w14:textId="77777777" w:rsidR="007B198E" w:rsidRPr="005F59F6" w:rsidRDefault="007B198E" w:rsidP="0038318A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4944" w:type="dxa"/>
                </w:tcPr>
                <w:p w14:paraId="510FC27A" w14:textId="77777777" w:rsidR="007B198E" w:rsidRPr="005F59F6" w:rsidRDefault="00573DCB" w:rsidP="0038318A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Skills for implementation of particular interventions </w:t>
                  </w:r>
                </w:p>
              </w:tc>
              <w:tc>
                <w:tcPr>
                  <w:tcW w:w="3737" w:type="dxa"/>
                </w:tcPr>
                <w:p w14:paraId="64A4ACB7" w14:textId="77777777" w:rsidR="007B198E" w:rsidRPr="00D97F02" w:rsidRDefault="00D97F02" w:rsidP="0038318A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D97F02">
                    <w:rPr>
                      <w:rFonts w:cstheme="minorHAnsi"/>
                      <w:lang w:val="en-US"/>
                    </w:rPr>
                    <w:t xml:space="preserve">Environment monitoring technologies (air, water, soil, eco-systems) </w:t>
                  </w:r>
                </w:p>
              </w:tc>
            </w:tr>
            <w:tr w:rsidR="00573DCB" w:rsidRPr="005F59F6" w14:paraId="79946548" w14:textId="77777777" w:rsidTr="00D97F02">
              <w:trPr>
                <w:trHeight w:val="440"/>
              </w:trPr>
              <w:tc>
                <w:tcPr>
                  <w:tcW w:w="481" w:type="dxa"/>
                </w:tcPr>
                <w:p w14:paraId="64BDD7E6" w14:textId="77777777" w:rsidR="00573DCB" w:rsidRPr="005F59F6" w:rsidRDefault="00D97F02" w:rsidP="0038318A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4944" w:type="dxa"/>
                </w:tcPr>
                <w:p w14:paraId="62108D36" w14:textId="77777777" w:rsidR="00573DCB" w:rsidRPr="00D97F02" w:rsidRDefault="00D97F02" w:rsidP="0038318A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D97F02">
                    <w:rPr>
                      <w:rFonts w:cstheme="minorHAnsi"/>
                      <w:lang w:val="en-US"/>
                    </w:rPr>
                    <w:t>Regional laboratories (within the country) for monitoring – Accredited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3737" w:type="dxa"/>
                </w:tcPr>
                <w:p w14:paraId="300637B8" w14:textId="77777777" w:rsidR="00573DCB" w:rsidRPr="005F59F6" w:rsidRDefault="00573DCB" w:rsidP="0038318A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4CFE7A62" w14:textId="77777777" w:rsidR="007B198E" w:rsidRPr="005F59F6" w:rsidRDefault="00D22AAD" w:rsidP="00D22AAD">
            <w:pPr>
              <w:shd w:val="clear" w:color="auto" w:fill="D5DCE4" w:themeFill="text2" w:themeFillTint="33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Meeting specific question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D22AAD" w:rsidRPr="005F59F6" w14:paraId="66CCB345" w14:textId="77777777" w:rsidTr="0038318A">
              <w:tc>
                <w:tcPr>
                  <w:tcW w:w="9232" w:type="dxa"/>
                  <w:gridSpan w:val="2"/>
                </w:tcPr>
                <w:p w14:paraId="59A9EBEC" w14:textId="77777777" w:rsidR="00D22AAD" w:rsidRPr="005F59F6" w:rsidRDefault="00D22AAD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D22AAD" w:rsidRPr="005F59F6" w14:paraId="1C240222" w14:textId="77777777" w:rsidTr="0038318A">
              <w:tc>
                <w:tcPr>
                  <w:tcW w:w="427" w:type="dxa"/>
                </w:tcPr>
                <w:p w14:paraId="5606458B" w14:textId="77777777" w:rsidR="00D22AAD" w:rsidRPr="005F59F6" w:rsidRDefault="00D22AAD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49A6B96A" w14:textId="77777777" w:rsidR="00D22AAD" w:rsidRPr="005F59F6" w:rsidRDefault="00573DCB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Regular updates on the findings and actions taken</w:t>
                  </w:r>
                </w:p>
              </w:tc>
            </w:tr>
            <w:tr w:rsidR="00D22AAD" w:rsidRPr="005F59F6" w14:paraId="728FA7C1" w14:textId="77777777" w:rsidTr="0038318A">
              <w:tc>
                <w:tcPr>
                  <w:tcW w:w="427" w:type="dxa"/>
                </w:tcPr>
                <w:p w14:paraId="2C729809" w14:textId="77777777" w:rsidR="00D22AAD" w:rsidRPr="005F59F6" w:rsidRDefault="00D22AAD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433F6843" w14:textId="77777777" w:rsidR="00D22AAD" w:rsidRPr="005F59F6" w:rsidRDefault="00573DCB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Sharing of best practices from other countries </w:t>
                  </w:r>
                </w:p>
              </w:tc>
            </w:tr>
          </w:tbl>
          <w:p w14:paraId="0C239A04" w14:textId="77777777" w:rsidR="0084773A" w:rsidRPr="0084773A" w:rsidRDefault="0084773A" w:rsidP="00870A9C">
            <w:pPr>
              <w:jc w:val="both"/>
              <w:rPr>
                <w:b/>
              </w:rPr>
            </w:pPr>
          </w:p>
        </w:tc>
      </w:tr>
    </w:tbl>
    <w:p w14:paraId="20D5EC69" w14:textId="77777777" w:rsidR="00102242" w:rsidRPr="005F59F6" w:rsidRDefault="00102242" w:rsidP="00A81608">
      <w:pPr>
        <w:pStyle w:val="NoSpacing"/>
        <w:jc w:val="both"/>
        <w:rPr>
          <w:szCs w:val="18"/>
          <w:lang w:val="en-GB"/>
        </w:rPr>
      </w:pPr>
    </w:p>
    <w:p w14:paraId="49DB295F" w14:textId="77777777" w:rsidR="00091A0B" w:rsidRPr="005F59F6" w:rsidRDefault="00091A0B" w:rsidP="009814CD">
      <w:pPr>
        <w:pStyle w:val="ListParagraph"/>
        <w:jc w:val="both"/>
      </w:pPr>
    </w:p>
    <w:sectPr w:rsidR="00091A0B" w:rsidRPr="005F59F6" w:rsidSect="00A81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E713" w14:textId="77777777" w:rsidR="00111521" w:rsidRDefault="00111521" w:rsidP="00FE0F8C">
      <w:pPr>
        <w:spacing w:after="0" w:line="240" w:lineRule="auto"/>
      </w:pPr>
      <w:r>
        <w:separator/>
      </w:r>
    </w:p>
  </w:endnote>
  <w:endnote w:type="continuationSeparator" w:id="0">
    <w:p w14:paraId="572D2B2D" w14:textId="77777777" w:rsidR="00111521" w:rsidRDefault="00111521" w:rsidP="00FE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B3EA" w14:textId="77777777" w:rsidR="00111521" w:rsidRDefault="00111521" w:rsidP="00FE0F8C">
      <w:pPr>
        <w:spacing w:after="0" w:line="240" w:lineRule="auto"/>
      </w:pPr>
      <w:r>
        <w:separator/>
      </w:r>
    </w:p>
  </w:footnote>
  <w:footnote w:type="continuationSeparator" w:id="0">
    <w:p w14:paraId="7DCF5BAF" w14:textId="77777777" w:rsidR="00111521" w:rsidRDefault="00111521" w:rsidP="00FE0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45C"/>
    <w:multiLevelType w:val="hybridMultilevel"/>
    <w:tmpl w:val="A69C411C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7C5"/>
    <w:multiLevelType w:val="hybridMultilevel"/>
    <w:tmpl w:val="C7C42FD8"/>
    <w:lvl w:ilvl="0" w:tplc="1BAE4A24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329"/>
    <w:multiLevelType w:val="hybridMultilevel"/>
    <w:tmpl w:val="50567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D6423"/>
    <w:multiLevelType w:val="hybridMultilevel"/>
    <w:tmpl w:val="CF48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D4F97"/>
    <w:multiLevelType w:val="hybridMultilevel"/>
    <w:tmpl w:val="40F2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A6C95"/>
    <w:multiLevelType w:val="hybridMultilevel"/>
    <w:tmpl w:val="C8CE0A0E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43BEE"/>
    <w:multiLevelType w:val="hybridMultilevel"/>
    <w:tmpl w:val="CC06AAC2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D7601"/>
    <w:multiLevelType w:val="hybridMultilevel"/>
    <w:tmpl w:val="63E81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CA6C85"/>
    <w:multiLevelType w:val="hybridMultilevel"/>
    <w:tmpl w:val="F3A0F89A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8B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83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E7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4A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E9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84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E1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EB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CB1F7D"/>
    <w:multiLevelType w:val="hybridMultilevel"/>
    <w:tmpl w:val="6AB643CC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067EB"/>
    <w:multiLevelType w:val="hybridMultilevel"/>
    <w:tmpl w:val="E8409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D022D"/>
    <w:multiLevelType w:val="hybridMultilevel"/>
    <w:tmpl w:val="423C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45B30"/>
    <w:multiLevelType w:val="hybridMultilevel"/>
    <w:tmpl w:val="FF1EB7B4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514C2"/>
    <w:multiLevelType w:val="hybridMultilevel"/>
    <w:tmpl w:val="1CE6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21581"/>
    <w:multiLevelType w:val="hybridMultilevel"/>
    <w:tmpl w:val="570842F4"/>
    <w:lvl w:ilvl="0" w:tplc="10D05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2A4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2A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05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6F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34E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20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08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E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6574C6"/>
    <w:multiLevelType w:val="hybridMultilevel"/>
    <w:tmpl w:val="63E81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484BD0"/>
    <w:multiLevelType w:val="hybridMultilevel"/>
    <w:tmpl w:val="61A6B844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52FB1"/>
    <w:multiLevelType w:val="hybridMultilevel"/>
    <w:tmpl w:val="BF26970C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C3824"/>
    <w:multiLevelType w:val="hybridMultilevel"/>
    <w:tmpl w:val="F390779A"/>
    <w:lvl w:ilvl="0" w:tplc="C75A8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A0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88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C4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B87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03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A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66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8A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4C1A1B"/>
    <w:multiLevelType w:val="hybridMultilevel"/>
    <w:tmpl w:val="50567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5028C"/>
    <w:multiLevelType w:val="hybridMultilevel"/>
    <w:tmpl w:val="ACC0BB0E"/>
    <w:lvl w:ilvl="0" w:tplc="B74C8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CA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6D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A2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88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A4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2F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C7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8E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8F806B4"/>
    <w:multiLevelType w:val="hybridMultilevel"/>
    <w:tmpl w:val="C2CCBD6C"/>
    <w:lvl w:ilvl="0" w:tplc="610EA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2D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2A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2A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DA1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CB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A1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EE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44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4E5B53"/>
    <w:multiLevelType w:val="hybridMultilevel"/>
    <w:tmpl w:val="6CBE29B0"/>
    <w:lvl w:ilvl="0" w:tplc="E642253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4628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853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92193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076586">
    <w:abstractNumId w:val="3"/>
  </w:num>
  <w:num w:numId="5" w16cid:durableId="500197936">
    <w:abstractNumId w:val="13"/>
  </w:num>
  <w:num w:numId="6" w16cid:durableId="948125195">
    <w:abstractNumId w:val="7"/>
  </w:num>
  <w:num w:numId="7" w16cid:durableId="780539689">
    <w:abstractNumId w:val="3"/>
  </w:num>
  <w:num w:numId="8" w16cid:durableId="1104837985">
    <w:abstractNumId w:val="2"/>
  </w:num>
  <w:num w:numId="9" w16cid:durableId="1545144187">
    <w:abstractNumId w:val="11"/>
  </w:num>
  <w:num w:numId="10" w16cid:durableId="878736448">
    <w:abstractNumId w:val="1"/>
  </w:num>
  <w:num w:numId="11" w16cid:durableId="1528256818">
    <w:abstractNumId w:val="10"/>
  </w:num>
  <w:num w:numId="12" w16cid:durableId="797644272">
    <w:abstractNumId w:val="4"/>
  </w:num>
  <w:num w:numId="13" w16cid:durableId="1589388276">
    <w:abstractNumId w:val="22"/>
  </w:num>
  <w:num w:numId="14" w16cid:durableId="1429471787">
    <w:abstractNumId w:val="5"/>
  </w:num>
  <w:num w:numId="15" w16cid:durableId="57436951">
    <w:abstractNumId w:val="6"/>
  </w:num>
  <w:num w:numId="16" w16cid:durableId="208612560">
    <w:abstractNumId w:val="12"/>
  </w:num>
  <w:num w:numId="17" w16cid:durableId="1612710986">
    <w:abstractNumId w:val="0"/>
  </w:num>
  <w:num w:numId="18" w16cid:durableId="1827278015">
    <w:abstractNumId w:val="17"/>
  </w:num>
  <w:num w:numId="19" w16cid:durableId="2043703036">
    <w:abstractNumId w:val="16"/>
  </w:num>
  <w:num w:numId="20" w16cid:durableId="722292405">
    <w:abstractNumId w:val="9"/>
  </w:num>
  <w:num w:numId="21" w16cid:durableId="1460222150">
    <w:abstractNumId w:val="21"/>
  </w:num>
  <w:num w:numId="22" w16cid:durableId="377973713">
    <w:abstractNumId w:val="18"/>
  </w:num>
  <w:num w:numId="23" w16cid:durableId="98333420">
    <w:abstractNumId w:val="20"/>
  </w:num>
  <w:num w:numId="24" w16cid:durableId="62677182">
    <w:abstractNumId w:val="14"/>
  </w:num>
  <w:num w:numId="25" w16cid:durableId="1300960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D29"/>
    <w:rsid w:val="00005B85"/>
    <w:rsid w:val="00014766"/>
    <w:rsid w:val="00074703"/>
    <w:rsid w:val="00076569"/>
    <w:rsid w:val="00091A0B"/>
    <w:rsid w:val="000B7C6E"/>
    <w:rsid w:val="000E0BDA"/>
    <w:rsid w:val="000E744F"/>
    <w:rsid w:val="000F4F3E"/>
    <w:rsid w:val="00102242"/>
    <w:rsid w:val="00111521"/>
    <w:rsid w:val="00113377"/>
    <w:rsid w:val="00127240"/>
    <w:rsid w:val="001612E5"/>
    <w:rsid w:val="0017604F"/>
    <w:rsid w:val="001906E1"/>
    <w:rsid w:val="001A11BC"/>
    <w:rsid w:val="001B3303"/>
    <w:rsid w:val="001C5899"/>
    <w:rsid w:val="001F37E5"/>
    <w:rsid w:val="00207F47"/>
    <w:rsid w:val="002351DF"/>
    <w:rsid w:val="00283032"/>
    <w:rsid w:val="0029475D"/>
    <w:rsid w:val="00295637"/>
    <w:rsid w:val="002A052B"/>
    <w:rsid w:val="002A3719"/>
    <w:rsid w:val="002B1745"/>
    <w:rsid w:val="002C657D"/>
    <w:rsid w:val="002D7D29"/>
    <w:rsid w:val="002D7FA9"/>
    <w:rsid w:val="00300923"/>
    <w:rsid w:val="00310870"/>
    <w:rsid w:val="0031731E"/>
    <w:rsid w:val="00350F3E"/>
    <w:rsid w:val="00366EE1"/>
    <w:rsid w:val="0038318A"/>
    <w:rsid w:val="00394268"/>
    <w:rsid w:val="00395AA0"/>
    <w:rsid w:val="003D1A5B"/>
    <w:rsid w:val="00406817"/>
    <w:rsid w:val="00407EE8"/>
    <w:rsid w:val="004145A4"/>
    <w:rsid w:val="004210ED"/>
    <w:rsid w:val="00431E97"/>
    <w:rsid w:val="00443AF7"/>
    <w:rsid w:val="004529E9"/>
    <w:rsid w:val="004549A0"/>
    <w:rsid w:val="00462B5F"/>
    <w:rsid w:val="00465EE8"/>
    <w:rsid w:val="00471DA0"/>
    <w:rsid w:val="00484F9B"/>
    <w:rsid w:val="00492021"/>
    <w:rsid w:val="004A6DE1"/>
    <w:rsid w:val="005629E9"/>
    <w:rsid w:val="00573DCB"/>
    <w:rsid w:val="005770AD"/>
    <w:rsid w:val="00591BAF"/>
    <w:rsid w:val="005A5081"/>
    <w:rsid w:val="005B042E"/>
    <w:rsid w:val="005C4085"/>
    <w:rsid w:val="005E6FBD"/>
    <w:rsid w:val="005F59F6"/>
    <w:rsid w:val="005F7438"/>
    <w:rsid w:val="00603490"/>
    <w:rsid w:val="00603732"/>
    <w:rsid w:val="00606799"/>
    <w:rsid w:val="00620CFE"/>
    <w:rsid w:val="006234F1"/>
    <w:rsid w:val="00656DB9"/>
    <w:rsid w:val="00663587"/>
    <w:rsid w:val="006942CB"/>
    <w:rsid w:val="006C2BB2"/>
    <w:rsid w:val="007058E1"/>
    <w:rsid w:val="00711647"/>
    <w:rsid w:val="007142D8"/>
    <w:rsid w:val="007265DF"/>
    <w:rsid w:val="00747EB7"/>
    <w:rsid w:val="007610A5"/>
    <w:rsid w:val="007914ED"/>
    <w:rsid w:val="0079661C"/>
    <w:rsid w:val="007A1631"/>
    <w:rsid w:val="007B198E"/>
    <w:rsid w:val="007C5AB4"/>
    <w:rsid w:val="007E70DF"/>
    <w:rsid w:val="007F0CE5"/>
    <w:rsid w:val="00800A2E"/>
    <w:rsid w:val="00803A6D"/>
    <w:rsid w:val="008071BC"/>
    <w:rsid w:val="00842BBD"/>
    <w:rsid w:val="0084773A"/>
    <w:rsid w:val="00860A94"/>
    <w:rsid w:val="0086192B"/>
    <w:rsid w:val="00863F32"/>
    <w:rsid w:val="00870A23"/>
    <w:rsid w:val="00870A9C"/>
    <w:rsid w:val="00871771"/>
    <w:rsid w:val="00876FF6"/>
    <w:rsid w:val="008835C2"/>
    <w:rsid w:val="008B08EE"/>
    <w:rsid w:val="008B6F87"/>
    <w:rsid w:val="008D2644"/>
    <w:rsid w:val="008D4734"/>
    <w:rsid w:val="00910081"/>
    <w:rsid w:val="009138AD"/>
    <w:rsid w:val="00954DFA"/>
    <w:rsid w:val="00973E8E"/>
    <w:rsid w:val="00980D43"/>
    <w:rsid w:val="00981068"/>
    <w:rsid w:val="009814CD"/>
    <w:rsid w:val="009847D4"/>
    <w:rsid w:val="00994D96"/>
    <w:rsid w:val="00995FDC"/>
    <w:rsid w:val="009A0AC2"/>
    <w:rsid w:val="009C00B4"/>
    <w:rsid w:val="009C7501"/>
    <w:rsid w:val="009F42D7"/>
    <w:rsid w:val="00A01B83"/>
    <w:rsid w:val="00A02FB8"/>
    <w:rsid w:val="00A134EC"/>
    <w:rsid w:val="00A21170"/>
    <w:rsid w:val="00A2225E"/>
    <w:rsid w:val="00A3501B"/>
    <w:rsid w:val="00A35686"/>
    <w:rsid w:val="00A5335C"/>
    <w:rsid w:val="00A81608"/>
    <w:rsid w:val="00A9154A"/>
    <w:rsid w:val="00AB3FBF"/>
    <w:rsid w:val="00AC1933"/>
    <w:rsid w:val="00AC3591"/>
    <w:rsid w:val="00AE41EB"/>
    <w:rsid w:val="00AF65C6"/>
    <w:rsid w:val="00B4159D"/>
    <w:rsid w:val="00BE72F9"/>
    <w:rsid w:val="00BF53A7"/>
    <w:rsid w:val="00C021F3"/>
    <w:rsid w:val="00C02327"/>
    <w:rsid w:val="00C12F49"/>
    <w:rsid w:val="00C22E13"/>
    <w:rsid w:val="00C3561B"/>
    <w:rsid w:val="00C37895"/>
    <w:rsid w:val="00C877AE"/>
    <w:rsid w:val="00C94A89"/>
    <w:rsid w:val="00CB365B"/>
    <w:rsid w:val="00CB709E"/>
    <w:rsid w:val="00CE5BDE"/>
    <w:rsid w:val="00CF24C2"/>
    <w:rsid w:val="00D005DF"/>
    <w:rsid w:val="00D02217"/>
    <w:rsid w:val="00D10C94"/>
    <w:rsid w:val="00D10EAA"/>
    <w:rsid w:val="00D22001"/>
    <w:rsid w:val="00D22AAD"/>
    <w:rsid w:val="00D3183D"/>
    <w:rsid w:val="00D33A35"/>
    <w:rsid w:val="00D44422"/>
    <w:rsid w:val="00D4501B"/>
    <w:rsid w:val="00D60176"/>
    <w:rsid w:val="00D71D36"/>
    <w:rsid w:val="00D97F02"/>
    <w:rsid w:val="00DA78D0"/>
    <w:rsid w:val="00DC0B16"/>
    <w:rsid w:val="00DE1A0F"/>
    <w:rsid w:val="00DF346D"/>
    <w:rsid w:val="00DF7FA2"/>
    <w:rsid w:val="00E00909"/>
    <w:rsid w:val="00E1208E"/>
    <w:rsid w:val="00E34889"/>
    <w:rsid w:val="00E3548C"/>
    <w:rsid w:val="00E56C79"/>
    <w:rsid w:val="00E86190"/>
    <w:rsid w:val="00ED4A22"/>
    <w:rsid w:val="00EE123B"/>
    <w:rsid w:val="00EE517C"/>
    <w:rsid w:val="00F452D3"/>
    <w:rsid w:val="00F744B0"/>
    <w:rsid w:val="00FA6A17"/>
    <w:rsid w:val="00FA7BCF"/>
    <w:rsid w:val="00FB0655"/>
    <w:rsid w:val="00FB65EE"/>
    <w:rsid w:val="00FD7A60"/>
    <w:rsid w:val="00FE0F8C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146FA"/>
  <w15:docId w15:val="{AEEF66C5-B5F7-4C33-8A8B-A97139F7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D29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D7D29"/>
  </w:style>
  <w:style w:type="paragraph" w:styleId="NoSpacing">
    <w:name w:val="No Spacing"/>
    <w:link w:val="NoSpacingChar"/>
    <w:uiPriority w:val="1"/>
    <w:qFormat/>
    <w:rsid w:val="002D7D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7D2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99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76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63F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A2E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A2E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2E"/>
    <w:rPr>
      <w:rFonts w:ascii="Tahoma" w:eastAsia="Calibri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714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60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8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09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6F8C-C348-445A-8D6A-D3ED3FA6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8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FERDINAND Pooja</dc:creator>
  <cp:lastModifiedBy>Thevuni Halangode</cp:lastModifiedBy>
  <cp:revision>30</cp:revision>
  <dcterms:created xsi:type="dcterms:W3CDTF">2022-04-20T10:43:00Z</dcterms:created>
  <dcterms:modified xsi:type="dcterms:W3CDTF">2022-05-02T04:42:00Z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2021-03-23T09:27:59Z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760ac974-84e9-4240-9aa2-9804ad2a45d0</vt:lpwstr>
  </property>
  <property fmtid="{D5CDD505-2E9C-101B-9397-08002B2CF9AE}" pid="8" name="MSIP_Label_2059aa38-f392-4105-be92-628035578272_ContentBits">
    <vt:lpwstr>0</vt:lpwstr>
  </property>
</Properties>
</file>